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D048" w14:textId="34E23E16" w:rsidR="00C7335A" w:rsidRDefault="00FB5E4B" w:rsidP="00D01943">
      <w:pPr>
        <w:pStyle w:val="NoSpacing"/>
        <w:ind w:left="4962" w:right="95"/>
        <w:rPr>
          <w:rFonts w:ascii="Arial" w:hAnsi="Arial" w:cs="Arial"/>
          <w:b/>
          <w:color w:val="0070C0"/>
          <w:sz w:val="28"/>
          <w:szCs w:val="24"/>
        </w:rPr>
      </w:pPr>
      <w:r w:rsidRPr="00066632">
        <w:rPr>
          <w:rFonts w:ascii="Arial" w:hAnsi="Arial" w:cs="Arial"/>
          <w:b/>
          <w:noProof/>
          <w:sz w:val="40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31DFBEDF" wp14:editId="03EFCBA1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1905000" cy="815340"/>
            <wp:effectExtent l="0" t="0" r="0" b="3810"/>
            <wp:wrapThrough wrapText="bothSides">
              <wp:wrapPolygon edited="0">
                <wp:start x="2592" y="0"/>
                <wp:lineTo x="0" y="8579"/>
                <wp:lineTo x="0" y="12617"/>
                <wp:lineTo x="2808" y="16150"/>
                <wp:lineTo x="2376" y="17664"/>
                <wp:lineTo x="2376" y="19682"/>
                <wp:lineTo x="2808" y="21196"/>
                <wp:lineTo x="4320" y="21196"/>
                <wp:lineTo x="5184" y="21196"/>
                <wp:lineTo x="9288" y="17159"/>
                <wp:lineTo x="21384" y="15645"/>
                <wp:lineTo x="21384" y="5551"/>
                <wp:lineTo x="4536" y="0"/>
                <wp:lineTo x="2592" y="0"/>
              </wp:wrapPolygon>
            </wp:wrapThrough>
            <wp:docPr id="13" name="Picture 13" descr="S:\The Essex Procurement Hub\Website\EPH Website Files\PSD and Logos\EPH Logo (no tex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he Essex Procurement Hub\Website\EPH Website Files\PSD and Logos\EPH Logo (no tex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32">
        <w:rPr>
          <w:rFonts w:ascii="Arial" w:hAnsi="Arial" w:cs="Arial"/>
          <w:b/>
          <w:color w:val="0070C0"/>
          <w:sz w:val="28"/>
          <w:szCs w:val="24"/>
        </w:rPr>
        <w:t>F</w:t>
      </w:r>
      <w:r w:rsidR="00374FDF" w:rsidRPr="00066632">
        <w:rPr>
          <w:rFonts w:ascii="Arial" w:hAnsi="Arial" w:cs="Arial"/>
          <w:b/>
          <w:color w:val="0070C0"/>
          <w:sz w:val="28"/>
          <w:szCs w:val="24"/>
        </w:rPr>
        <w:t xml:space="preserve">ramework Agreement for </w:t>
      </w:r>
    </w:p>
    <w:p w14:paraId="7E4F60FE" w14:textId="2BA03780" w:rsidR="00D01943" w:rsidRDefault="00D01943" w:rsidP="00D01943">
      <w:pPr>
        <w:pStyle w:val="NoSpacing"/>
        <w:ind w:right="95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</w:t>
      </w:r>
      <w:r w:rsidR="000933FA">
        <w:rPr>
          <w:rFonts w:ascii="Arial" w:hAnsi="Arial" w:cs="Arial"/>
          <w:b/>
          <w:sz w:val="28"/>
          <w:szCs w:val="24"/>
        </w:rPr>
        <w:tab/>
      </w:r>
      <w:r w:rsidR="000933FA">
        <w:rPr>
          <w:rFonts w:ascii="Arial" w:hAnsi="Arial" w:cs="Arial"/>
          <w:b/>
          <w:sz w:val="28"/>
          <w:szCs w:val="24"/>
        </w:rPr>
        <w:tab/>
      </w:r>
      <w:r w:rsidR="000933FA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D01943">
        <w:rPr>
          <w:rFonts w:ascii="Arial" w:hAnsi="Arial" w:cs="Arial"/>
          <w:b/>
          <w:sz w:val="28"/>
          <w:szCs w:val="24"/>
        </w:rPr>
        <w:t>Street Sweepings Arisings</w:t>
      </w:r>
    </w:p>
    <w:p w14:paraId="10328BA9" w14:textId="0F816980" w:rsidR="00374FDF" w:rsidRPr="00CE17FD" w:rsidRDefault="00D01943" w:rsidP="00D01943">
      <w:pPr>
        <w:pStyle w:val="NoSpacing"/>
        <w:ind w:right="95"/>
        <w:rPr>
          <w:rFonts w:ascii="Arial" w:hAnsi="Arial" w:cs="Arial"/>
          <w:b/>
          <w:spacing w:val="-1"/>
          <w:sz w:val="28"/>
          <w:szCs w:val="32"/>
        </w:rPr>
      </w:pPr>
      <w:r>
        <w:rPr>
          <w:rFonts w:ascii="Arial" w:hAnsi="Arial" w:cs="Arial"/>
          <w:b/>
          <w:color w:val="0070C0"/>
          <w:sz w:val="28"/>
          <w:szCs w:val="32"/>
        </w:rPr>
        <w:t xml:space="preserve">    </w:t>
      </w:r>
      <w:r w:rsidR="000933FA">
        <w:rPr>
          <w:rFonts w:ascii="Arial" w:hAnsi="Arial" w:cs="Arial"/>
          <w:b/>
          <w:color w:val="0070C0"/>
          <w:sz w:val="28"/>
          <w:szCs w:val="32"/>
        </w:rPr>
        <w:tab/>
      </w:r>
      <w:r w:rsidR="000933FA">
        <w:rPr>
          <w:rFonts w:ascii="Arial" w:hAnsi="Arial" w:cs="Arial"/>
          <w:b/>
          <w:color w:val="0070C0"/>
          <w:sz w:val="28"/>
          <w:szCs w:val="32"/>
        </w:rPr>
        <w:tab/>
      </w:r>
      <w:r w:rsidR="000933FA">
        <w:rPr>
          <w:rFonts w:ascii="Arial" w:hAnsi="Arial" w:cs="Arial"/>
          <w:b/>
          <w:color w:val="0070C0"/>
          <w:sz w:val="28"/>
          <w:szCs w:val="32"/>
        </w:rPr>
        <w:tab/>
        <w:t xml:space="preserve"> </w:t>
      </w:r>
      <w:r w:rsidR="00374FDF" w:rsidRPr="00066632">
        <w:rPr>
          <w:rFonts w:ascii="Arial" w:hAnsi="Arial" w:cs="Arial"/>
          <w:b/>
          <w:color w:val="0070C0"/>
          <w:sz w:val="28"/>
          <w:szCs w:val="32"/>
        </w:rPr>
        <w:t>REF</w:t>
      </w:r>
      <w:r w:rsidR="00374FDF" w:rsidRPr="007D223C">
        <w:rPr>
          <w:rFonts w:ascii="Arial" w:hAnsi="Arial" w:cs="Arial"/>
          <w:b/>
          <w:color w:val="0070C0"/>
          <w:sz w:val="28"/>
          <w:szCs w:val="32"/>
        </w:rPr>
        <w:t xml:space="preserve"> </w:t>
      </w:r>
      <w:r w:rsidRPr="00D01943">
        <w:rPr>
          <w:rFonts w:ascii="Arial" w:hAnsi="Arial" w:cs="Arial"/>
          <w:b/>
          <w:sz w:val="28"/>
          <w:szCs w:val="24"/>
        </w:rPr>
        <w:t xml:space="preserve">EPH005 </w:t>
      </w:r>
    </w:p>
    <w:p w14:paraId="59E0114E" w14:textId="053F5071" w:rsidR="00374FDF" w:rsidRDefault="00374FDF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659A8DAA" w14:textId="77777777" w:rsidR="000C6B7C" w:rsidRDefault="000C6B7C" w:rsidP="00206787">
      <w:pPr>
        <w:pStyle w:val="NoSpacing"/>
        <w:rPr>
          <w:rFonts w:ascii="Arial" w:hAnsi="Arial" w:cs="Arial"/>
          <w:b/>
          <w:color w:val="006FC0"/>
          <w:sz w:val="32"/>
          <w:szCs w:val="32"/>
        </w:rPr>
      </w:pPr>
    </w:p>
    <w:p w14:paraId="10E5C18B" w14:textId="44D6201B" w:rsidR="003328D2" w:rsidRPr="003328D2" w:rsidRDefault="003328D2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Introduction</w:t>
      </w:r>
    </w:p>
    <w:p w14:paraId="593EAB44" w14:textId="35096ACE" w:rsidR="003328D2" w:rsidRDefault="000650C5" w:rsidP="003328D2">
      <w:pPr>
        <w:pStyle w:val="NoSpacing"/>
        <w:spacing w:before="120"/>
        <w:ind w:left="142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In collaboration with five other Essex Local Authorities,</w:t>
      </w:r>
      <w:r w:rsidR="00E61E90" w:rsidRPr="000C6B7C">
        <w:rPr>
          <w:rFonts w:ascii="Arial" w:hAnsi="Arial" w:cs="Arial"/>
        </w:rPr>
        <w:t xml:space="preserve"> </w:t>
      </w:r>
      <w:r w:rsidR="003328D2" w:rsidRPr="000C6B7C">
        <w:rPr>
          <w:rFonts w:ascii="Arial" w:hAnsi="Arial" w:cs="Arial"/>
        </w:rPr>
        <w:t>Braintree</w:t>
      </w:r>
      <w:r w:rsidR="003328D2" w:rsidRPr="00CE17FD">
        <w:rPr>
          <w:rFonts w:ascii="Arial" w:hAnsi="Arial" w:cs="Arial"/>
        </w:rPr>
        <w:t xml:space="preserve"> District Council </w:t>
      </w:r>
      <w:r>
        <w:rPr>
          <w:rFonts w:ascii="Arial" w:hAnsi="Arial" w:cs="Arial"/>
        </w:rPr>
        <w:t xml:space="preserve">have procured and awarded </w:t>
      </w:r>
      <w:r w:rsidR="003328D2" w:rsidRPr="00CE17FD">
        <w:rPr>
          <w:rFonts w:ascii="Arial" w:hAnsi="Arial" w:cs="Arial"/>
        </w:rPr>
        <w:t>a four-year framework agreement</w:t>
      </w:r>
      <w:r w:rsidR="002D3616" w:rsidRPr="00CE17FD">
        <w:rPr>
          <w:rFonts w:ascii="Arial" w:hAnsi="Arial" w:cs="Arial"/>
        </w:rPr>
        <w:t xml:space="preserve"> for </w:t>
      </w:r>
      <w:r w:rsidR="00D01943" w:rsidRPr="00D01943">
        <w:rPr>
          <w:rFonts w:ascii="Arial" w:hAnsi="Arial" w:cs="Arial"/>
        </w:rPr>
        <w:t>Street Sweepings Arisings</w:t>
      </w:r>
      <w:r>
        <w:rPr>
          <w:rFonts w:ascii="Arial" w:hAnsi="Arial" w:cs="Arial"/>
        </w:rPr>
        <w:t>.</w:t>
      </w:r>
    </w:p>
    <w:p w14:paraId="3DCC7BD5" w14:textId="77777777" w:rsidR="00206787" w:rsidRPr="003328D2" w:rsidRDefault="00206787" w:rsidP="003328D2">
      <w:pPr>
        <w:pStyle w:val="NoSpacing"/>
        <w:spacing w:before="120"/>
        <w:ind w:left="142" w:right="260"/>
        <w:jc w:val="both"/>
        <w:rPr>
          <w:rFonts w:ascii="Arial" w:hAnsi="Arial" w:cs="Arial"/>
        </w:rPr>
      </w:pPr>
    </w:p>
    <w:p w14:paraId="7AED70FB" w14:textId="77777777" w:rsidR="00A635F0" w:rsidRDefault="00A635F0" w:rsidP="00206787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  <w:r w:rsidRPr="00EB38A3">
        <w:rPr>
          <w:rFonts w:ascii="Arial" w:hAnsi="Arial" w:cs="Arial"/>
          <w:b/>
          <w:color w:val="006FC0"/>
          <w:sz w:val="32"/>
          <w:szCs w:val="32"/>
        </w:rPr>
        <w:t>Overview</w:t>
      </w:r>
    </w:p>
    <w:tbl>
      <w:tblPr>
        <w:tblpPr w:leftFromText="180" w:rightFromText="180" w:vertAnchor="text" w:horzAnchor="margin" w:tblpX="426" w:tblpY="228"/>
        <w:tblW w:w="7295" w:type="dxa"/>
        <w:tblLook w:val="04A0" w:firstRow="1" w:lastRow="0" w:firstColumn="1" w:lastColumn="0" w:noHBand="0" w:noVBand="1"/>
      </w:tblPr>
      <w:tblGrid>
        <w:gridCol w:w="4253"/>
        <w:gridCol w:w="3042"/>
      </w:tblGrid>
      <w:tr w:rsidR="00A635F0" w:rsidRPr="00CF25DB" w14:paraId="2C529BD7" w14:textId="77777777" w:rsidTr="00206787">
        <w:trPr>
          <w:trHeight w:val="4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21458B4" w14:textId="77777777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 Date: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9BAD42" w14:textId="55F1E458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color w:val="000000"/>
                <w:lang w:eastAsia="en-GB"/>
              </w:rPr>
              <w:t>21 March 2023</w:t>
            </w:r>
          </w:p>
        </w:tc>
      </w:tr>
      <w:tr w:rsidR="00A635F0" w:rsidRPr="00CF25DB" w14:paraId="6F4A6FC6" w14:textId="77777777" w:rsidTr="00206787">
        <w:trPr>
          <w:trHeight w:val="3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8314FEF" w14:textId="77777777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Expiry Date: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6D472F2" w14:textId="114A6CDC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color w:val="000000"/>
                <w:lang w:eastAsia="en-GB"/>
              </w:rPr>
              <w:t>20 March 2027</w:t>
            </w:r>
          </w:p>
        </w:tc>
      </w:tr>
      <w:tr w:rsidR="00A635F0" w:rsidRPr="00CF25DB" w14:paraId="0D65293B" w14:textId="77777777" w:rsidTr="00206787">
        <w:trPr>
          <w:trHeight w:val="48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5AEF22C" w14:textId="5BDBA057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Contracting authority call-off periods</w:t>
            </w:r>
            <w:r w:rsidR="002067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Pr="002067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8D438B" w14:textId="400B53CF" w:rsidR="00A635F0" w:rsidRPr="00206787" w:rsidRDefault="00144FB2" w:rsidP="000E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color w:val="000000"/>
                <w:lang w:eastAsia="en-GB"/>
              </w:rPr>
              <w:t>Maximum of 6 years</w:t>
            </w:r>
            <w:r w:rsidR="00A635F0" w:rsidRPr="002067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A635F0" w:rsidRPr="00CF25DB" w14:paraId="7B8A6B55" w14:textId="77777777" w:rsidTr="00206787">
        <w:trPr>
          <w:trHeight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CEB681D" w14:textId="77777777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FTS Contract notice ref no: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061CC4" w14:textId="7DC5C3A3" w:rsidR="00A635F0" w:rsidRPr="00206787" w:rsidRDefault="00206787" w:rsidP="000E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9" w:history="1">
              <w:r w:rsidR="00A635F0" w:rsidRPr="00206787">
                <w:rPr>
                  <w:rStyle w:val="Hyperlink"/>
                  <w:rFonts w:ascii="Arial" w:eastAsia="Times New Roman" w:hAnsi="Arial" w:cs="Arial"/>
                  <w:lang w:eastAsia="en-GB"/>
                </w:rPr>
                <w:t>2022/S 000-033023</w:t>
              </w:r>
            </w:hyperlink>
          </w:p>
        </w:tc>
      </w:tr>
      <w:tr w:rsidR="00A635F0" w:rsidRPr="00CF25DB" w14:paraId="2E36679C" w14:textId="77777777" w:rsidTr="00206787">
        <w:trPr>
          <w:trHeight w:val="4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8449DE2" w14:textId="77777777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Potential maximum value: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69A045" w14:textId="43E9D569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color w:val="000000"/>
                <w:lang w:eastAsia="en-GB"/>
              </w:rPr>
              <w:t>£5,000,000</w:t>
            </w:r>
          </w:p>
        </w:tc>
      </w:tr>
      <w:tr w:rsidR="00A635F0" w:rsidRPr="00CF25DB" w14:paraId="22FCFD92" w14:textId="77777777" w:rsidTr="00206787">
        <w:trPr>
          <w:trHeight w:val="3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8319EC4" w14:textId="77777777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Rebate: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2A4AFE7" w14:textId="77777777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color w:val="000000"/>
                <w:lang w:eastAsia="en-GB"/>
              </w:rPr>
              <w:t>1.5% paid by supplier</w:t>
            </w:r>
          </w:p>
        </w:tc>
      </w:tr>
      <w:tr w:rsidR="00A635F0" w:rsidRPr="00CF25DB" w14:paraId="66F4DDB3" w14:textId="77777777" w:rsidTr="00206787">
        <w:trPr>
          <w:trHeight w:val="3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E989CE9" w14:textId="77777777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Coverage: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C86C71" w14:textId="15DF1B2A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color w:val="000000"/>
                <w:lang w:eastAsia="en-GB"/>
              </w:rPr>
              <w:t>Essex-wide</w:t>
            </w:r>
          </w:p>
        </w:tc>
      </w:tr>
      <w:tr w:rsidR="00A635F0" w:rsidRPr="00CF25DB" w14:paraId="3FCC9A02" w14:textId="77777777" w:rsidTr="00206787">
        <w:trPr>
          <w:trHeight w:val="44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AEA1423" w14:textId="77777777" w:rsidR="00A635F0" w:rsidRPr="00206787" w:rsidRDefault="00A635F0" w:rsidP="000E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67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FTS Contract Award Notice: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136312" w14:textId="373F4518" w:rsidR="00A635F0" w:rsidRPr="00206787" w:rsidRDefault="00206787" w:rsidP="000E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10" w:history="1">
              <w:r w:rsidR="00A635F0" w:rsidRPr="00206787">
                <w:rPr>
                  <w:rStyle w:val="Hyperlink"/>
                  <w:rFonts w:ascii="Arial" w:eastAsia="Times New Roman" w:hAnsi="Arial" w:cs="Arial"/>
                  <w:lang w:eastAsia="en-GB"/>
                </w:rPr>
                <w:t>2023/S 000-011019</w:t>
              </w:r>
            </w:hyperlink>
          </w:p>
        </w:tc>
      </w:tr>
    </w:tbl>
    <w:p w14:paraId="543D2B44" w14:textId="4BBDC02B" w:rsidR="003328D2" w:rsidRDefault="003328D2" w:rsidP="003328D2">
      <w:pPr>
        <w:pStyle w:val="NoSpacing"/>
        <w:ind w:right="237"/>
        <w:jc w:val="both"/>
        <w:rPr>
          <w:rFonts w:ascii="Arial" w:hAnsi="Arial" w:cs="Arial"/>
          <w:color w:val="006FC0"/>
        </w:rPr>
      </w:pPr>
    </w:p>
    <w:p w14:paraId="65F4CC08" w14:textId="3DC7916B" w:rsidR="002F1B7D" w:rsidRPr="003328D2" w:rsidRDefault="002F1B7D" w:rsidP="003328D2">
      <w:pPr>
        <w:pStyle w:val="NoSpacing"/>
        <w:ind w:right="237"/>
        <w:jc w:val="both"/>
        <w:rPr>
          <w:rFonts w:ascii="Arial" w:hAnsi="Arial" w:cs="Arial"/>
          <w:color w:val="006FC0"/>
        </w:rPr>
      </w:pPr>
    </w:p>
    <w:p w14:paraId="50BE0E31" w14:textId="291DE15F" w:rsidR="00206787" w:rsidRDefault="00206787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1678C576" w14:textId="77777777" w:rsidR="00206787" w:rsidRDefault="00206787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446E608D" w14:textId="77777777" w:rsidR="00206787" w:rsidRDefault="00206787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5766DB2D" w14:textId="77777777" w:rsidR="00206787" w:rsidRDefault="00206787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4F35E278" w14:textId="77777777" w:rsidR="00206787" w:rsidRDefault="00206787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21EEB1CA" w14:textId="77777777" w:rsidR="00206787" w:rsidRDefault="00206787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48D20206" w14:textId="77777777" w:rsidR="00206787" w:rsidRDefault="00206787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2D7CFF6D" w14:textId="77777777" w:rsidR="00206787" w:rsidRDefault="00206787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0572D9E7" w14:textId="77777777" w:rsidR="00206787" w:rsidRDefault="00206787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7C5A23D7" w14:textId="77777777" w:rsidR="00206787" w:rsidRDefault="00206787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49B1A831" w14:textId="221E3814" w:rsidR="003328D2" w:rsidRDefault="003328D2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Scope of Services</w:t>
      </w:r>
    </w:p>
    <w:p w14:paraId="2C01FD38" w14:textId="3319BED1" w:rsidR="00D27397" w:rsidRPr="002002D8" w:rsidRDefault="00D27397" w:rsidP="000650C5">
      <w:pPr>
        <w:pStyle w:val="NoSpacing"/>
        <w:spacing w:before="120" w:after="120"/>
        <w:ind w:left="142" w:right="260"/>
        <w:jc w:val="both"/>
        <w:rPr>
          <w:rFonts w:ascii="Arial" w:hAnsi="Arial" w:cs="Arial"/>
        </w:rPr>
      </w:pPr>
      <w:r w:rsidRPr="002002D8">
        <w:rPr>
          <w:rFonts w:ascii="Arial" w:hAnsi="Arial" w:cs="Arial"/>
        </w:rPr>
        <w:t xml:space="preserve">This framework agreement is for the </w:t>
      </w:r>
      <w:r w:rsidR="000650C5">
        <w:rPr>
          <w:rFonts w:ascii="Arial" w:hAnsi="Arial" w:cs="Arial"/>
        </w:rPr>
        <w:t>collection, treatment and disposal or receipt and reprocessing of street sweepings</w:t>
      </w:r>
      <w:r w:rsidR="002002D8" w:rsidRPr="002002D8">
        <w:rPr>
          <w:rFonts w:ascii="Arial" w:hAnsi="Arial" w:cs="Arial"/>
        </w:rPr>
        <w:t xml:space="preserve"> in the </w:t>
      </w:r>
      <w:r w:rsidRPr="002002D8">
        <w:rPr>
          <w:rFonts w:ascii="Arial" w:hAnsi="Arial" w:cs="Arial"/>
        </w:rPr>
        <w:t>Essex Region</w:t>
      </w:r>
      <w:r w:rsidR="000650C5">
        <w:rPr>
          <w:rFonts w:ascii="Arial" w:hAnsi="Arial" w:cs="Arial"/>
        </w:rPr>
        <w:t>.</w:t>
      </w:r>
    </w:p>
    <w:p w14:paraId="215B2DFF" w14:textId="77777777" w:rsidR="00206787" w:rsidRPr="003328D2" w:rsidRDefault="00206787" w:rsidP="00A92C06">
      <w:pPr>
        <w:pStyle w:val="NoSpacing"/>
        <w:spacing w:before="120" w:after="120"/>
        <w:ind w:left="720" w:right="260"/>
        <w:jc w:val="both"/>
        <w:rPr>
          <w:rFonts w:ascii="Arial" w:hAnsi="Arial" w:cs="Arial"/>
          <w:noProof/>
          <w:lang w:eastAsia="en-GB"/>
        </w:rPr>
      </w:pPr>
    </w:p>
    <w:p w14:paraId="6868DE7E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Why Use This Agreement?</w:t>
      </w:r>
    </w:p>
    <w:p w14:paraId="14EEB1D8" w14:textId="0507C0E5" w:rsidR="00171626" w:rsidRDefault="00F71E48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F1B7D" w:rsidRPr="00F71E48">
        <w:rPr>
          <w:rFonts w:ascii="Arial" w:hAnsi="Arial" w:cs="Arial"/>
        </w:rPr>
        <w:t xml:space="preserve">emoves the need for a separate above threshold / FTS procurement process thereby significantly reducing </w:t>
      </w:r>
      <w:r w:rsidR="00996A62" w:rsidRPr="00F71E48">
        <w:rPr>
          <w:rFonts w:ascii="Arial" w:hAnsi="Arial" w:cs="Arial"/>
        </w:rPr>
        <w:t>timescales</w:t>
      </w:r>
      <w:r w:rsidR="002F1B7D" w:rsidRPr="00F71E48">
        <w:rPr>
          <w:rFonts w:ascii="Arial" w:hAnsi="Arial" w:cs="Arial"/>
        </w:rPr>
        <w:t>.</w:t>
      </w:r>
    </w:p>
    <w:p w14:paraId="59946D51" w14:textId="0FE7CC04" w:rsidR="000650C5" w:rsidRDefault="006D4E74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>
        <w:rPr>
          <w:rFonts w:ascii="Arial" w:hAnsi="Arial" w:cs="Arial"/>
        </w:rPr>
        <w:t>Direct award only through a s</w:t>
      </w:r>
      <w:r w:rsidR="000650C5">
        <w:rPr>
          <w:rFonts w:ascii="Arial" w:hAnsi="Arial" w:cs="Arial"/>
        </w:rPr>
        <w:t>ingle vendor framework with a market leading supplier that has been assessed for its financial stability, and professional and technical capability.</w:t>
      </w:r>
    </w:p>
    <w:p w14:paraId="4E9C5322" w14:textId="3F42CDB4" w:rsidR="002F1B7D" w:rsidRPr="0099708D" w:rsidRDefault="002F1B7D" w:rsidP="002F1B7D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>Pre-agreed terms and conditions</w:t>
      </w:r>
      <w:r>
        <w:rPr>
          <w:rFonts w:ascii="Arial" w:hAnsi="Arial" w:cs="Arial"/>
        </w:rPr>
        <w:t xml:space="preserve">. </w:t>
      </w:r>
    </w:p>
    <w:p w14:paraId="469FAF83" w14:textId="77777777" w:rsidR="00BE303B" w:rsidRDefault="007F55A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t>Public Sector Bodies do not pay EPH for the use of the Frameworks.</w:t>
      </w:r>
    </w:p>
    <w:p w14:paraId="68A8729C" w14:textId="5A566861" w:rsidR="00D01943" w:rsidRPr="00144FB2" w:rsidRDefault="00BE303B" w:rsidP="00144FB2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BE303B">
        <w:rPr>
          <w:rFonts w:ascii="Arial" w:hAnsi="Arial" w:cs="Arial"/>
        </w:rPr>
        <w:t>EPH has over 1</w:t>
      </w:r>
      <w:r w:rsidR="00D01943">
        <w:rPr>
          <w:rFonts w:ascii="Arial" w:hAnsi="Arial" w:cs="Arial"/>
        </w:rPr>
        <w:t>3</w:t>
      </w:r>
      <w:r w:rsidRPr="00BE303B">
        <w:rPr>
          <w:rFonts w:ascii="Arial" w:hAnsi="Arial" w:cs="Arial"/>
        </w:rPr>
        <w:t xml:space="preserve"> years' experience providing successful frameworks for Public Sector Bodies across the UK</w:t>
      </w:r>
      <w:r w:rsidR="00F71E48">
        <w:rPr>
          <w:rFonts w:ascii="Arial" w:hAnsi="Arial" w:cs="Arial"/>
        </w:rPr>
        <w:t>.</w:t>
      </w:r>
    </w:p>
    <w:p w14:paraId="244614B6" w14:textId="77777777" w:rsidR="00891EE2" w:rsidRDefault="00891EE2" w:rsidP="00171626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77D60AF0" w14:textId="77777777" w:rsidR="00206787" w:rsidRDefault="00206787" w:rsidP="00171626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6EEE91EC" w14:textId="1BD28F74" w:rsidR="00171626" w:rsidRPr="0099708D" w:rsidRDefault="00171626" w:rsidP="00171626">
      <w:pPr>
        <w:pStyle w:val="NoSpacing"/>
        <w:ind w:left="142" w:right="237"/>
        <w:jc w:val="both"/>
        <w:rPr>
          <w:rFonts w:ascii="Arial" w:hAnsi="Arial" w:cs="Arial"/>
          <w:b/>
          <w:noProof/>
          <w:color w:val="006FC0"/>
          <w:lang w:eastAsia="en-GB"/>
        </w:rPr>
      </w:pPr>
      <w:r w:rsidRPr="0099708D">
        <w:rPr>
          <w:rFonts w:ascii="Arial" w:hAnsi="Arial" w:cs="Arial"/>
          <w:b/>
          <w:color w:val="006FC0"/>
          <w:sz w:val="32"/>
        </w:rPr>
        <w:t>Who Can Use This Agreement</w:t>
      </w:r>
    </w:p>
    <w:p w14:paraId="3E36304B" w14:textId="05312094" w:rsidR="007729BD" w:rsidRDefault="00171626" w:rsidP="00171626">
      <w:pPr>
        <w:pStyle w:val="BodyText"/>
        <w:kinsoku w:val="0"/>
        <w:overflowPunct w:val="0"/>
        <w:spacing w:before="120" w:line="264" w:lineRule="auto"/>
        <w:ind w:left="142" w:right="260"/>
        <w:rPr>
          <w:rFonts w:ascii="Arial" w:hAnsi="Arial" w:cs="Arial"/>
          <w:spacing w:val="7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his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ag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pacing w:val="1"/>
          <w:sz w:val="22"/>
          <w:szCs w:val="22"/>
        </w:rPr>
        <w:t>e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is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-1"/>
          <w:sz w:val="22"/>
          <w:szCs w:val="22"/>
        </w:rPr>
        <w:t>v</w:t>
      </w:r>
      <w:r w:rsidRPr="0099708D">
        <w:rPr>
          <w:rFonts w:ascii="Arial" w:hAnsi="Arial" w:cs="Arial"/>
          <w:sz w:val="22"/>
          <w:szCs w:val="22"/>
        </w:rPr>
        <w:t>ai</w:t>
      </w:r>
      <w:r w:rsidRPr="0099708D">
        <w:rPr>
          <w:rFonts w:ascii="Arial" w:hAnsi="Arial" w:cs="Arial"/>
          <w:spacing w:val="2"/>
          <w:sz w:val="22"/>
          <w:szCs w:val="22"/>
        </w:rPr>
        <w:t>l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b</w:t>
      </w:r>
      <w:r w:rsidRPr="0099708D">
        <w:rPr>
          <w:rFonts w:ascii="Arial" w:hAnsi="Arial" w:cs="Arial"/>
          <w:sz w:val="22"/>
          <w:szCs w:val="22"/>
        </w:rPr>
        <w:t>le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D27397">
        <w:rPr>
          <w:rFonts w:ascii="Arial" w:hAnsi="Arial" w:cs="Arial"/>
          <w:spacing w:val="3"/>
          <w:sz w:val="22"/>
          <w:szCs w:val="22"/>
        </w:rPr>
        <w:t>t</w:t>
      </w:r>
      <w:r w:rsidRPr="00D27397">
        <w:rPr>
          <w:rFonts w:ascii="Arial" w:hAnsi="Arial" w:cs="Arial"/>
          <w:sz w:val="22"/>
          <w:szCs w:val="22"/>
        </w:rPr>
        <w:t>o</w:t>
      </w:r>
      <w:r w:rsidRPr="00D27397">
        <w:rPr>
          <w:rFonts w:ascii="Arial" w:hAnsi="Arial" w:cs="Arial"/>
          <w:spacing w:val="3"/>
          <w:sz w:val="22"/>
          <w:szCs w:val="22"/>
        </w:rPr>
        <w:t xml:space="preserve"> </w:t>
      </w:r>
      <w:r w:rsidRPr="00D27397">
        <w:rPr>
          <w:rFonts w:ascii="Arial" w:hAnsi="Arial" w:cs="Arial"/>
          <w:sz w:val="22"/>
          <w:szCs w:val="22"/>
        </w:rPr>
        <w:t>all</w:t>
      </w:r>
      <w:r w:rsidRPr="00D27397">
        <w:rPr>
          <w:rFonts w:ascii="Arial" w:hAnsi="Arial" w:cs="Arial"/>
          <w:spacing w:val="3"/>
          <w:sz w:val="22"/>
          <w:szCs w:val="22"/>
        </w:rPr>
        <w:t xml:space="preserve"> </w:t>
      </w:r>
      <w:r w:rsidRPr="00D27397">
        <w:rPr>
          <w:rFonts w:ascii="Arial" w:hAnsi="Arial" w:cs="Arial"/>
          <w:spacing w:val="1"/>
          <w:sz w:val="22"/>
          <w:szCs w:val="22"/>
        </w:rPr>
        <w:t>P</w:t>
      </w:r>
      <w:r w:rsidRPr="00D27397">
        <w:rPr>
          <w:rFonts w:ascii="Arial" w:hAnsi="Arial" w:cs="Arial"/>
          <w:sz w:val="22"/>
          <w:szCs w:val="22"/>
        </w:rPr>
        <w:t>ublic Sector</w:t>
      </w:r>
      <w:r w:rsidRPr="00D27397">
        <w:rPr>
          <w:rFonts w:ascii="Arial" w:hAnsi="Arial" w:cs="Arial"/>
          <w:spacing w:val="2"/>
          <w:sz w:val="22"/>
          <w:szCs w:val="22"/>
        </w:rPr>
        <w:t xml:space="preserve"> </w:t>
      </w:r>
      <w:r w:rsidRPr="00D27397">
        <w:rPr>
          <w:rFonts w:ascii="Arial" w:hAnsi="Arial" w:cs="Arial"/>
          <w:sz w:val="22"/>
          <w:szCs w:val="22"/>
        </w:rPr>
        <w:t>B</w:t>
      </w:r>
      <w:r w:rsidRPr="00D27397">
        <w:rPr>
          <w:rFonts w:ascii="Arial" w:hAnsi="Arial" w:cs="Arial"/>
          <w:spacing w:val="-1"/>
          <w:sz w:val="22"/>
          <w:szCs w:val="22"/>
        </w:rPr>
        <w:t>o</w:t>
      </w:r>
      <w:r w:rsidRPr="00D27397">
        <w:rPr>
          <w:rFonts w:ascii="Arial" w:hAnsi="Arial" w:cs="Arial"/>
          <w:sz w:val="22"/>
          <w:szCs w:val="22"/>
        </w:rPr>
        <w:t>d</w:t>
      </w:r>
      <w:r w:rsidRPr="00D27397">
        <w:rPr>
          <w:rFonts w:ascii="Arial" w:hAnsi="Arial" w:cs="Arial"/>
          <w:spacing w:val="2"/>
          <w:sz w:val="22"/>
          <w:szCs w:val="22"/>
        </w:rPr>
        <w:t>i</w:t>
      </w:r>
      <w:r w:rsidRPr="00D27397">
        <w:rPr>
          <w:rFonts w:ascii="Arial" w:hAnsi="Arial" w:cs="Arial"/>
          <w:sz w:val="22"/>
          <w:szCs w:val="22"/>
        </w:rPr>
        <w:t>es</w:t>
      </w:r>
      <w:r w:rsidR="008C34E8" w:rsidRPr="00D27397">
        <w:rPr>
          <w:rFonts w:ascii="Arial" w:hAnsi="Arial" w:cs="Arial"/>
          <w:sz w:val="22"/>
          <w:szCs w:val="22"/>
        </w:rPr>
        <w:t xml:space="preserve"> in </w:t>
      </w:r>
      <w:r w:rsidR="00985F2D" w:rsidRPr="00D27397">
        <w:rPr>
          <w:rFonts w:ascii="Arial" w:hAnsi="Arial" w:cs="Arial"/>
          <w:sz w:val="22"/>
          <w:szCs w:val="22"/>
        </w:rPr>
        <w:t xml:space="preserve">the </w:t>
      </w:r>
      <w:r w:rsidR="00D27397" w:rsidRPr="00D27397">
        <w:rPr>
          <w:rFonts w:ascii="Arial" w:hAnsi="Arial" w:cs="Arial"/>
          <w:sz w:val="22"/>
          <w:szCs w:val="22"/>
        </w:rPr>
        <w:t>Essex Region</w:t>
      </w:r>
      <w:r w:rsidRPr="00D27397">
        <w:rPr>
          <w:rFonts w:ascii="Arial" w:hAnsi="Arial" w:cs="Arial"/>
          <w:sz w:val="22"/>
          <w:szCs w:val="22"/>
        </w:rPr>
        <w:t>.</w:t>
      </w:r>
      <w:r w:rsidRPr="0099708D">
        <w:rPr>
          <w:rFonts w:ascii="Arial" w:hAnsi="Arial" w:cs="Arial"/>
          <w:spacing w:val="7"/>
          <w:sz w:val="22"/>
          <w:szCs w:val="22"/>
        </w:rPr>
        <w:t xml:space="preserve"> </w:t>
      </w:r>
    </w:p>
    <w:p w14:paraId="48BB7E65" w14:textId="77777777" w:rsidR="00891EE2" w:rsidRDefault="00891EE2" w:rsidP="00171626">
      <w:pPr>
        <w:pStyle w:val="BodyText"/>
        <w:kinsoku w:val="0"/>
        <w:overflowPunct w:val="0"/>
        <w:spacing w:before="120" w:line="264" w:lineRule="auto"/>
        <w:ind w:left="142" w:right="260"/>
        <w:rPr>
          <w:rFonts w:ascii="Arial" w:hAnsi="Arial" w:cs="Arial"/>
          <w:color w:val="000000"/>
          <w:sz w:val="22"/>
          <w:szCs w:val="22"/>
        </w:rPr>
      </w:pPr>
    </w:p>
    <w:p w14:paraId="4FA6C99D" w14:textId="77777777" w:rsidR="00206787" w:rsidRPr="0099708D" w:rsidRDefault="00206787" w:rsidP="00171626">
      <w:pPr>
        <w:pStyle w:val="BodyText"/>
        <w:kinsoku w:val="0"/>
        <w:overflowPunct w:val="0"/>
        <w:spacing w:before="120" w:line="264" w:lineRule="auto"/>
        <w:ind w:left="142" w:right="260"/>
        <w:rPr>
          <w:rFonts w:ascii="Arial" w:hAnsi="Arial" w:cs="Arial"/>
          <w:color w:val="000000"/>
          <w:sz w:val="22"/>
          <w:szCs w:val="22"/>
        </w:rPr>
      </w:pPr>
    </w:p>
    <w:p w14:paraId="52AE72F5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How to Use This Framework Agreement</w:t>
      </w:r>
    </w:p>
    <w:p w14:paraId="1E36590A" w14:textId="77777777" w:rsidR="00272E49" w:rsidRDefault="00272E49" w:rsidP="00272E49">
      <w:pPr>
        <w:pStyle w:val="NoSpacing"/>
        <w:ind w:left="142" w:right="260"/>
        <w:jc w:val="both"/>
        <w:rPr>
          <w:rFonts w:ascii="Arial" w:hAnsi="Arial" w:cs="Arial"/>
        </w:rPr>
      </w:pPr>
    </w:p>
    <w:p w14:paraId="31EF4584" w14:textId="147C6D79" w:rsidR="00272E49" w:rsidRDefault="00272E49" w:rsidP="00272E49">
      <w:pPr>
        <w:pStyle w:val="NoSpacing"/>
        <w:ind w:left="142" w:right="260"/>
        <w:jc w:val="both"/>
        <w:rPr>
          <w:rFonts w:ascii="Arial" w:hAnsi="Arial" w:cs="Arial"/>
        </w:rPr>
      </w:pPr>
      <w:r w:rsidRPr="00D27397">
        <w:rPr>
          <w:rFonts w:ascii="Arial" w:hAnsi="Arial" w:cs="Arial"/>
        </w:rPr>
        <w:t xml:space="preserve">Direct Award is the only route </w:t>
      </w:r>
      <w:r>
        <w:rPr>
          <w:rFonts w:ascii="Arial" w:hAnsi="Arial" w:cs="Arial"/>
        </w:rPr>
        <w:t xml:space="preserve">available </w:t>
      </w:r>
      <w:r w:rsidRPr="00D27397">
        <w:rPr>
          <w:rFonts w:ascii="Arial" w:hAnsi="Arial" w:cs="Arial"/>
        </w:rPr>
        <w:t>for a Customer to call-off their requirements</w:t>
      </w:r>
      <w:r>
        <w:rPr>
          <w:rFonts w:ascii="Arial" w:hAnsi="Arial" w:cs="Arial"/>
        </w:rPr>
        <w:t xml:space="preserve"> as this is a single vendor framework.</w:t>
      </w:r>
    </w:p>
    <w:p w14:paraId="0480703C" w14:textId="6932BBB1" w:rsidR="00272E49" w:rsidRDefault="00272E49" w:rsidP="00272E49">
      <w:pPr>
        <w:pStyle w:val="NoSpacing"/>
        <w:ind w:left="142" w:right="260"/>
        <w:jc w:val="both"/>
        <w:rPr>
          <w:rFonts w:ascii="Arial" w:hAnsi="Arial" w:cs="Arial"/>
        </w:rPr>
      </w:pPr>
    </w:p>
    <w:p w14:paraId="437E8282" w14:textId="4B34712B" w:rsidR="00272E49" w:rsidRDefault="00272E49" w:rsidP="00272E49">
      <w:pPr>
        <w:pStyle w:val="NoSpacing"/>
        <w:ind w:left="142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Customers should identify whether their requirements fall into the Lot 7 specification and send an order in writing (in the</w:t>
      </w:r>
      <w:r w:rsidR="009B7710">
        <w:rPr>
          <w:rFonts w:ascii="Arial" w:hAnsi="Arial" w:cs="Arial"/>
        </w:rPr>
        <w:t xml:space="preserve"> call-off</w:t>
      </w:r>
      <w:r>
        <w:rPr>
          <w:rFonts w:ascii="Arial" w:hAnsi="Arial" w:cs="Arial"/>
        </w:rPr>
        <w:t xml:space="preserve"> order form provided) to the supplier.</w:t>
      </w:r>
    </w:p>
    <w:p w14:paraId="29151BCF" w14:textId="5E2B46D1" w:rsidR="0064457B" w:rsidRDefault="0064457B" w:rsidP="00272E49">
      <w:pPr>
        <w:pStyle w:val="NoSpacing"/>
        <w:ind w:left="142" w:right="260"/>
        <w:jc w:val="both"/>
        <w:rPr>
          <w:rFonts w:ascii="Arial" w:hAnsi="Arial" w:cs="Arial"/>
        </w:rPr>
      </w:pPr>
    </w:p>
    <w:p w14:paraId="1244BF41" w14:textId="6D9B34DA" w:rsidR="002002D8" w:rsidRDefault="0064457B" w:rsidP="007729BD">
      <w:pPr>
        <w:pStyle w:val="NoSpacing"/>
        <w:ind w:left="142" w:right="260"/>
        <w:jc w:val="both"/>
        <w:rPr>
          <w:rFonts w:ascii="Arial" w:hAnsi="Arial" w:cs="Arial"/>
        </w:rPr>
      </w:pPr>
      <w:r w:rsidRPr="002002D8">
        <w:rPr>
          <w:rFonts w:ascii="Arial" w:hAnsi="Arial" w:cs="Arial"/>
        </w:rPr>
        <w:t>The maximum call-off period for any other Essex authority who may wish to call-off is 6 years</w:t>
      </w:r>
      <w:r w:rsidR="007729BD">
        <w:rPr>
          <w:rFonts w:ascii="Arial" w:hAnsi="Arial" w:cs="Arial"/>
        </w:rPr>
        <w:t>.</w:t>
      </w:r>
    </w:p>
    <w:p w14:paraId="76477CF6" w14:textId="77777777" w:rsidR="007729BD" w:rsidRDefault="007729BD" w:rsidP="007729BD">
      <w:pPr>
        <w:pStyle w:val="NoSpacing"/>
        <w:ind w:left="142" w:right="260"/>
        <w:jc w:val="both"/>
        <w:rPr>
          <w:rFonts w:ascii="Arial" w:hAnsi="Arial" w:cs="Arial"/>
        </w:rPr>
      </w:pPr>
    </w:p>
    <w:p w14:paraId="2A3DAF9F" w14:textId="28FC27B9" w:rsidR="002F1B7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02096806" w14:textId="77777777" w:rsidR="00206787" w:rsidRDefault="00206787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6C8CAB50" w14:textId="734FFB1B" w:rsidR="0064457B" w:rsidRDefault="0064457B" w:rsidP="0064457B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64457B">
        <w:rPr>
          <w:rFonts w:ascii="Arial" w:hAnsi="Arial" w:cs="Arial"/>
          <w:b/>
          <w:color w:val="006FC0"/>
          <w:sz w:val="32"/>
        </w:rPr>
        <w:t>Pricing</w:t>
      </w:r>
    </w:p>
    <w:p w14:paraId="5E61207C" w14:textId="5805870A" w:rsidR="0064457B" w:rsidRDefault="0064457B" w:rsidP="0064457B">
      <w:pPr>
        <w:pStyle w:val="NoSpacing"/>
        <w:ind w:left="142" w:right="237"/>
        <w:jc w:val="both"/>
        <w:rPr>
          <w:rFonts w:ascii="Arial" w:hAnsi="Arial" w:cs="Arial"/>
          <w:bCs/>
          <w:color w:val="006FC0"/>
          <w:sz w:val="24"/>
          <w:szCs w:val="18"/>
        </w:rPr>
      </w:pPr>
    </w:p>
    <w:p w14:paraId="1B874181" w14:textId="217CC40D" w:rsidR="002F1B7D" w:rsidRDefault="0064457B" w:rsidP="002002D8">
      <w:pPr>
        <w:pStyle w:val="NoSpacing"/>
        <w:ind w:left="142" w:right="26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The rate per tonne is fixed for the duration of the framework term and is available upon request by sending </w:t>
      </w:r>
      <w:r w:rsidR="002F1B7D" w:rsidRPr="0099708D">
        <w:rPr>
          <w:rFonts w:ascii="Arial" w:hAnsi="Arial" w:cs="Arial"/>
        </w:rPr>
        <w:t>the ‘Acces</w:t>
      </w:r>
      <w:r w:rsidR="002F1B7D">
        <w:rPr>
          <w:rFonts w:ascii="Arial" w:hAnsi="Arial" w:cs="Arial"/>
        </w:rPr>
        <w:t>s Form’ – Appendix A</w:t>
      </w:r>
      <w:r w:rsidR="002F1B7D" w:rsidRPr="0099708D">
        <w:rPr>
          <w:rFonts w:ascii="Arial" w:hAnsi="Arial" w:cs="Arial"/>
        </w:rPr>
        <w:t xml:space="preserve"> back to the Essex Procurement Hub via </w:t>
      </w:r>
      <w:hyperlink r:id="rId11" w:history="1">
        <w:r w:rsidR="002F1B7D" w:rsidRPr="0099708D">
          <w:rPr>
            <w:rStyle w:val="Hyperlink"/>
            <w:rFonts w:ascii="Arial" w:hAnsi="Arial" w:cs="Arial"/>
          </w:rPr>
          <w:t>ephframeworks@braintree.gov.uk</w:t>
        </w:r>
      </w:hyperlink>
      <w:r w:rsidR="00996A62">
        <w:rPr>
          <w:rFonts w:ascii="Arial" w:hAnsi="Arial" w:cs="Arial"/>
          <w:color w:val="0070C0"/>
        </w:rPr>
        <w:t>.</w:t>
      </w:r>
    </w:p>
    <w:p w14:paraId="16F45BD6" w14:textId="77777777" w:rsidR="00206787" w:rsidRDefault="00206787" w:rsidP="002002D8">
      <w:pPr>
        <w:pStyle w:val="NoSpacing"/>
        <w:ind w:left="142" w:right="260"/>
        <w:jc w:val="both"/>
        <w:rPr>
          <w:rFonts w:ascii="Arial" w:hAnsi="Arial" w:cs="Arial"/>
        </w:rPr>
      </w:pPr>
    </w:p>
    <w:p w14:paraId="7CBB5D72" w14:textId="065DF813" w:rsidR="005A23F1" w:rsidRDefault="005A23F1" w:rsidP="007729BD">
      <w:pPr>
        <w:pStyle w:val="NoSpacing"/>
        <w:jc w:val="both"/>
        <w:rPr>
          <w:rFonts w:ascii="Arial" w:hAnsi="Arial" w:cs="Arial"/>
        </w:rPr>
      </w:pPr>
    </w:p>
    <w:p w14:paraId="750132B7" w14:textId="5431273E" w:rsidR="00BE55AD" w:rsidRPr="003346A0" w:rsidRDefault="004427BF" w:rsidP="007729BD">
      <w:pPr>
        <w:pStyle w:val="NoSpacing"/>
        <w:ind w:left="142"/>
        <w:jc w:val="both"/>
        <w:rPr>
          <w:rFonts w:ascii="Arial" w:hAnsi="Arial"/>
          <w:b/>
          <w:color w:val="006FC0"/>
          <w:sz w:val="32"/>
        </w:rPr>
      </w:pPr>
      <w:r w:rsidRPr="000C6B7C">
        <w:rPr>
          <w:rFonts w:ascii="Arial" w:hAnsi="Arial" w:cs="Arial"/>
          <w:b/>
          <w:color w:val="006FC0"/>
          <w:sz w:val="32"/>
          <w:szCs w:val="32"/>
        </w:rPr>
        <w:t>Contact Details of Suppliers</w:t>
      </w:r>
    </w:p>
    <w:p w14:paraId="54CF24F4" w14:textId="77777777" w:rsidR="004427BF" w:rsidRPr="00A25F79" w:rsidRDefault="004427BF" w:rsidP="004427BF">
      <w:pPr>
        <w:pStyle w:val="NoSpacing"/>
        <w:jc w:val="both"/>
        <w:rPr>
          <w:rFonts w:ascii="Arial" w:hAnsi="Arial" w:cs="Arial"/>
          <w:color w:val="006FC0"/>
        </w:rPr>
      </w:pPr>
    </w:p>
    <w:tbl>
      <w:tblPr>
        <w:tblW w:w="5096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1550"/>
        <w:gridCol w:w="3546"/>
      </w:tblGrid>
      <w:tr w:rsidR="00D27397" w:rsidRPr="00A25F79" w14:paraId="5259C238" w14:textId="77777777" w:rsidTr="007729BD">
        <w:trPr>
          <w:trHeight w:val="279"/>
        </w:trPr>
        <w:tc>
          <w:tcPr>
            <w:tcW w:w="5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4D20818E" w14:textId="341C81EC" w:rsidR="00D27397" w:rsidRPr="00A25F79" w:rsidRDefault="00D27397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Dunmow Group </w:t>
            </w:r>
          </w:p>
        </w:tc>
      </w:tr>
      <w:tr w:rsidR="00D27397" w:rsidRPr="00A25F79" w14:paraId="3F49D7DE" w14:textId="77777777" w:rsidTr="007729BD">
        <w:trPr>
          <w:trHeight w:val="28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C72B" w14:textId="77777777" w:rsidR="00D27397" w:rsidRPr="00A25F79" w:rsidRDefault="00D27397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9AE1" w14:textId="3CA09335" w:rsidR="00D27397" w:rsidRPr="00415C7F" w:rsidRDefault="00D27397" w:rsidP="0082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5C7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7729BD" w:rsidRPr="007729BD">
              <w:rPr>
                <w:rFonts w:ascii="Arial" w:eastAsia="Times New Roman" w:hAnsi="Arial" w:cs="Arial"/>
                <w:color w:val="000000"/>
                <w:lang w:eastAsia="en-GB"/>
              </w:rPr>
              <w:t>Jason Cracknell</w:t>
            </w:r>
          </w:p>
        </w:tc>
      </w:tr>
      <w:tr w:rsidR="00D27397" w:rsidRPr="00A25F79" w14:paraId="785CEAB4" w14:textId="77777777" w:rsidTr="007729BD">
        <w:trPr>
          <w:trHeight w:val="279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41CF" w14:textId="77777777" w:rsidR="00D27397" w:rsidRPr="00A25F79" w:rsidRDefault="00D27397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53B9" w14:textId="2F20E424" w:rsidR="00D27397" w:rsidRPr="00415C7F" w:rsidRDefault="00D27397" w:rsidP="0082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5C7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B2FED" w:rsidRPr="004B2FED">
              <w:rPr>
                <w:rFonts w:ascii="Arial" w:eastAsia="Times New Roman" w:hAnsi="Arial" w:cs="Arial"/>
                <w:color w:val="000000"/>
                <w:lang w:eastAsia="en-GB"/>
              </w:rPr>
              <w:t>01245 466646</w:t>
            </w:r>
          </w:p>
        </w:tc>
      </w:tr>
      <w:tr w:rsidR="00D27397" w:rsidRPr="00A25F79" w14:paraId="1BD497C3" w14:textId="77777777" w:rsidTr="007729BD">
        <w:trPr>
          <w:trHeight w:val="279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FC58" w14:textId="77777777" w:rsidR="00D27397" w:rsidRPr="00A25F79" w:rsidRDefault="00D27397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86AD" w14:textId="62236336" w:rsidR="00D27397" w:rsidRPr="00415C7F" w:rsidRDefault="004B2FED" w:rsidP="00333F22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B2FE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sales@dunmowgroup.com</w:t>
            </w:r>
          </w:p>
        </w:tc>
      </w:tr>
      <w:tr w:rsidR="00D27397" w:rsidRPr="00A25F79" w14:paraId="37F0936E" w14:textId="77777777" w:rsidTr="007729BD">
        <w:trPr>
          <w:trHeight w:val="2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ED507" w14:textId="525EBC0E" w:rsidR="00D27397" w:rsidRPr="00A25F79" w:rsidRDefault="00D27397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Website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486F" w14:textId="2DCE8D08" w:rsidR="00D27397" w:rsidRPr="00415C7F" w:rsidRDefault="004B2FED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B2FE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https://www.dunmowgroup.com/</w:t>
            </w:r>
          </w:p>
        </w:tc>
      </w:tr>
    </w:tbl>
    <w:p w14:paraId="2FDD24C9" w14:textId="77777777" w:rsidR="005A23F1" w:rsidRDefault="005A23F1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55FC016E" w14:textId="77777777" w:rsidR="00206787" w:rsidRDefault="00206787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01FB05C1" w14:textId="7D3686C5" w:rsidR="00D74684" w:rsidRDefault="00A3233B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230B927" wp14:editId="7AA1E2BC">
            <wp:simplePos x="0" y="0"/>
            <wp:positionH relativeFrom="column">
              <wp:posOffset>3975100</wp:posOffset>
            </wp:positionH>
            <wp:positionV relativeFrom="paragraph">
              <wp:posOffset>73025</wp:posOffset>
            </wp:positionV>
            <wp:extent cx="1435100" cy="1435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utterstock_6010796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84" w:rsidRPr="00D74684">
        <w:rPr>
          <w:rFonts w:ascii="Arial" w:hAnsi="Arial" w:cs="Arial"/>
          <w:b/>
          <w:color w:val="006FC0"/>
          <w:sz w:val="32"/>
          <w:szCs w:val="32"/>
        </w:rPr>
        <w:t>Awarding under the Agreement</w:t>
      </w:r>
    </w:p>
    <w:p w14:paraId="291EE2A8" w14:textId="77777777" w:rsidR="000C6B7C" w:rsidRPr="00D74684" w:rsidRDefault="000C6B7C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7B23E038" w14:textId="28E9ECA8" w:rsidR="00A3233B" w:rsidRDefault="00D74684" w:rsidP="00A3233B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Public Sector Bodies</w:t>
      </w:r>
      <w:r w:rsidRPr="00D74684">
        <w:rPr>
          <w:rFonts w:ascii="Arial" w:hAnsi="Arial" w:cs="Arial"/>
        </w:rPr>
        <w:t xml:space="preserve"> wishing to award </w:t>
      </w:r>
      <w:r>
        <w:rPr>
          <w:rFonts w:ascii="Arial" w:hAnsi="Arial" w:cs="Arial"/>
        </w:rPr>
        <w:t>a contract</w:t>
      </w:r>
      <w:r w:rsidRPr="00D74684">
        <w:rPr>
          <w:rFonts w:ascii="Arial" w:hAnsi="Arial" w:cs="Arial"/>
        </w:rPr>
        <w:t xml:space="preserve"> under this framework agreement should</w:t>
      </w:r>
      <w:r w:rsidR="009B7710">
        <w:rPr>
          <w:rFonts w:ascii="Arial" w:hAnsi="Arial" w:cs="Arial"/>
        </w:rPr>
        <w:t xml:space="preserve"> return </w:t>
      </w:r>
      <w:r w:rsidR="009B7710" w:rsidRPr="00D74684">
        <w:rPr>
          <w:rFonts w:ascii="Arial" w:hAnsi="Arial" w:cs="Arial"/>
        </w:rPr>
        <w:t xml:space="preserve">the </w:t>
      </w:r>
      <w:r w:rsidR="009B7710" w:rsidRPr="007729BD">
        <w:rPr>
          <w:rFonts w:ascii="Arial" w:hAnsi="Arial" w:cs="Arial"/>
        </w:rPr>
        <w:t>access form</w:t>
      </w:r>
      <w:r w:rsidR="009B7710">
        <w:rPr>
          <w:rFonts w:ascii="Arial" w:hAnsi="Arial" w:cs="Arial"/>
        </w:rPr>
        <w:t xml:space="preserve"> (Appendix A)</w:t>
      </w:r>
      <w:r w:rsidR="009B7710" w:rsidRPr="00D74684">
        <w:rPr>
          <w:rFonts w:ascii="Arial" w:hAnsi="Arial" w:cs="Arial"/>
        </w:rPr>
        <w:t xml:space="preserve"> to </w:t>
      </w:r>
      <w:r w:rsidR="009B7710">
        <w:rPr>
          <w:rFonts w:ascii="Arial" w:hAnsi="Arial" w:cs="Arial"/>
        </w:rPr>
        <w:t>EPH. We will then provide you with the framework agreement, the call-off terms and conditions, the call-off order template and the pricing schedule agreed.</w:t>
      </w:r>
      <w:r w:rsidRPr="00D74684">
        <w:rPr>
          <w:rFonts w:ascii="Arial" w:hAnsi="Arial" w:cs="Arial"/>
        </w:rPr>
        <w:t xml:space="preserve"> </w:t>
      </w:r>
    </w:p>
    <w:p w14:paraId="622BBEAB" w14:textId="37D87F13" w:rsidR="00B81F1C" w:rsidRDefault="00B81F1C" w:rsidP="000735B0">
      <w:pPr>
        <w:pStyle w:val="NoSpacing"/>
        <w:ind w:right="237"/>
        <w:jc w:val="both"/>
        <w:rPr>
          <w:rFonts w:ascii="Arial" w:hAnsi="Arial" w:cs="Arial"/>
        </w:rPr>
      </w:pPr>
    </w:p>
    <w:p w14:paraId="5CA99ED1" w14:textId="77777777" w:rsidR="00A635F0" w:rsidRDefault="00A635F0" w:rsidP="00A635F0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>
        <w:rPr>
          <w:rFonts w:ascii="Arial" w:hAnsi="Arial" w:cs="Arial"/>
          <w:b/>
          <w:color w:val="006FC0"/>
          <w:sz w:val="32"/>
        </w:rPr>
        <w:t>Framework evaluation criteria</w:t>
      </w:r>
    </w:p>
    <w:p w14:paraId="723EA2D9" w14:textId="636FBDA2" w:rsidR="00A635F0" w:rsidRDefault="00A635F0" w:rsidP="009B7710">
      <w:pPr>
        <w:pStyle w:val="NoSpacing"/>
        <w:spacing w:before="120"/>
        <w:ind w:left="142" w:right="237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Below is the detailed criteria used for evaluating the Framework responses.</w:t>
      </w:r>
    </w:p>
    <w:p w14:paraId="67FA4063" w14:textId="77777777" w:rsidR="00A635F0" w:rsidRDefault="00A635F0" w:rsidP="00A635F0">
      <w:pPr>
        <w:pStyle w:val="NoSpacing"/>
        <w:ind w:right="237"/>
        <w:jc w:val="both"/>
        <w:rPr>
          <w:rFonts w:ascii="Arial" w:hAnsi="Arial" w:cs="Arial"/>
          <w:b/>
          <w:color w:val="006FC0"/>
          <w:sz w:val="3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70"/>
        <w:gridCol w:w="2765"/>
        <w:gridCol w:w="2112"/>
        <w:gridCol w:w="2165"/>
      </w:tblGrid>
      <w:tr w:rsidR="00A635F0" w:rsidRPr="00792D77" w14:paraId="53921CBE" w14:textId="77777777" w:rsidTr="00A635F0">
        <w:trPr>
          <w:trHeight w:val="566"/>
        </w:trPr>
        <w:tc>
          <w:tcPr>
            <w:tcW w:w="4035" w:type="dxa"/>
            <w:gridSpan w:val="2"/>
            <w:shd w:val="clear" w:color="auto" w:fill="D9D9D9" w:themeFill="background1" w:themeFillShade="D9"/>
            <w:vAlign w:val="center"/>
          </w:tcPr>
          <w:p w14:paraId="17541CCA" w14:textId="77777777" w:rsidR="00A635F0" w:rsidRPr="00792D77" w:rsidRDefault="00A635F0" w:rsidP="000E147F">
            <w:pPr>
              <w:jc w:val="center"/>
              <w:rPr>
                <w:rFonts w:ascii="Arial" w:hAnsi="Arial" w:cs="Arial"/>
                <w:b/>
              </w:rPr>
            </w:pPr>
            <w:r w:rsidRPr="00792D77">
              <w:rPr>
                <w:rFonts w:ascii="Arial" w:hAnsi="Arial" w:cs="Arial"/>
                <w:b/>
              </w:rPr>
              <w:t>Criteria/Sub-Criteria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10E138A5" w14:textId="77777777" w:rsidR="00A635F0" w:rsidRPr="00792D77" w:rsidRDefault="00A635F0" w:rsidP="000E147F">
            <w:pPr>
              <w:jc w:val="center"/>
              <w:rPr>
                <w:rFonts w:ascii="Arial" w:hAnsi="Arial" w:cs="Arial"/>
                <w:b/>
              </w:rPr>
            </w:pPr>
            <w:r w:rsidRPr="00792D77">
              <w:rPr>
                <w:rFonts w:ascii="Arial" w:hAnsi="Arial" w:cs="Arial"/>
                <w:b/>
              </w:rPr>
              <w:t>Marks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2B46BB74" w14:textId="77777777" w:rsidR="00A635F0" w:rsidRPr="00792D77" w:rsidRDefault="00A635F0" w:rsidP="000E147F">
            <w:pPr>
              <w:jc w:val="center"/>
              <w:rPr>
                <w:rFonts w:ascii="Arial" w:hAnsi="Arial" w:cs="Arial"/>
                <w:b/>
              </w:rPr>
            </w:pPr>
            <w:r w:rsidRPr="00792D77">
              <w:rPr>
                <w:rFonts w:ascii="Arial" w:hAnsi="Arial" w:cs="Arial"/>
                <w:b/>
              </w:rPr>
              <w:t>Weightings</w:t>
            </w:r>
          </w:p>
        </w:tc>
      </w:tr>
      <w:tr w:rsidR="00A635F0" w:rsidRPr="00792D77" w14:paraId="23748AA9" w14:textId="77777777" w:rsidTr="00A635F0">
        <w:tc>
          <w:tcPr>
            <w:tcW w:w="4035" w:type="dxa"/>
            <w:gridSpan w:val="2"/>
            <w:vAlign w:val="center"/>
          </w:tcPr>
          <w:p w14:paraId="2765896E" w14:textId="77777777" w:rsidR="00A635F0" w:rsidRPr="00792D77" w:rsidRDefault="00A635F0" w:rsidP="000E147F">
            <w:pPr>
              <w:jc w:val="center"/>
              <w:rPr>
                <w:rFonts w:ascii="Arial" w:hAnsi="Arial" w:cs="Arial"/>
                <w:b/>
              </w:rPr>
            </w:pPr>
            <w:r w:rsidRPr="00792D77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2112" w:type="dxa"/>
            <w:vAlign w:val="center"/>
          </w:tcPr>
          <w:p w14:paraId="7D5603B8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vAlign w:val="center"/>
          </w:tcPr>
          <w:p w14:paraId="67D9A3FA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792D77">
              <w:rPr>
                <w:rFonts w:ascii="Arial" w:hAnsi="Arial" w:cs="Arial"/>
              </w:rPr>
              <w:t>%</w:t>
            </w:r>
          </w:p>
        </w:tc>
      </w:tr>
      <w:tr w:rsidR="00A635F0" w:rsidRPr="00792D77" w14:paraId="31B61CB8" w14:textId="77777777" w:rsidTr="00A635F0">
        <w:tc>
          <w:tcPr>
            <w:tcW w:w="1270" w:type="dxa"/>
            <w:vMerge w:val="restart"/>
            <w:vAlign w:val="center"/>
          </w:tcPr>
          <w:p w14:paraId="48F82AE5" w14:textId="77777777" w:rsidR="00A635F0" w:rsidRPr="00792D77" w:rsidRDefault="00A635F0" w:rsidP="000E147F">
            <w:pPr>
              <w:jc w:val="center"/>
              <w:rPr>
                <w:rFonts w:ascii="Arial" w:hAnsi="Arial" w:cs="Arial"/>
                <w:b/>
              </w:rPr>
            </w:pPr>
            <w:r w:rsidRPr="00792D77">
              <w:rPr>
                <w:rFonts w:ascii="Arial" w:hAnsi="Arial" w:cs="Arial"/>
                <w:b/>
              </w:rPr>
              <w:t>Quality</w:t>
            </w:r>
          </w:p>
        </w:tc>
        <w:tc>
          <w:tcPr>
            <w:tcW w:w="2765" w:type="dxa"/>
          </w:tcPr>
          <w:p w14:paraId="73926130" w14:textId="77777777" w:rsidR="00A635F0" w:rsidRPr="00792D77" w:rsidRDefault="00A635F0" w:rsidP="000E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processes</w:t>
            </w:r>
          </w:p>
        </w:tc>
        <w:tc>
          <w:tcPr>
            <w:tcW w:w="2112" w:type="dxa"/>
            <w:vAlign w:val="center"/>
          </w:tcPr>
          <w:p w14:paraId="51A77203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 w:rsidRPr="00792D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165" w:type="dxa"/>
            <w:vAlign w:val="center"/>
          </w:tcPr>
          <w:p w14:paraId="1FCDB56F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92D77">
              <w:rPr>
                <w:rFonts w:ascii="Arial" w:hAnsi="Arial" w:cs="Arial"/>
              </w:rPr>
              <w:t>%</w:t>
            </w:r>
          </w:p>
        </w:tc>
      </w:tr>
      <w:tr w:rsidR="00A635F0" w:rsidRPr="00792D77" w14:paraId="7F92428B" w14:textId="77777777" w:rsidTr="00A635F0">
        <w:tc>
          <w:tcPr>
            <w:tcW w:w="1270" w:type="dxa"/>
            <w:vMerge/>
          </w:tcPr>
          <w:p w14:paraId="32789DEE" w14:textId="77777777" w:rsidR="00A635F0" w:rsidRPr="00792D77" w:rsidRDefault="00A635F0" w:rsidP="000E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14:paraId="584F7A31" w14:textId="77777777" w:rsidR="00A635F0" w:rsidRPr="00792D77" w:rsidRDefault="00A635F0" w:rsidP="000E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Suitability of resources</w:t>
            </w:r>
          </w:p>
        </w:tc>
        <w:tc>
          <w:tcPr>
            <w:tcW w:w="2112" w:type="dxa"/>
            <w:vAlign w:val="center"/>
          </w:tcPr>
          <w:p w14:paraId="7C0F959F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 w:rsidRPr="00792D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165" w:type="dxa"/>
            <w:vAlign w:val="center"/>
          </w:tcPr>
          <w:p w14:paraId="7CEBDD35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92D77">
              <w:rPr>
                <w:rFonts w:ascii="Arial" w:hAnsi="Arial" w:cs="Arial"/>
              </w:rPr>
              <w:t>%</w:t>
            </w:r>
          </w:p>
        </w:tc>
      </w:tr>
      <w:tr w:rsidR="00A635F0" w:rsidRPr="00792D77" w14:paraId="604160C9" w14:textId="77777777" w:rsidTr="00A635F0">
        <w:tc>
          <w:tcPr>
            <w:tcW w:w="1270" w:type="dxa"/>
            <w:vMerge/>
          </w:tcPr>
          <w:p w14:paraId="290FDE49" w14:textId="77777777" w:rsidR="00A635F0" w:rsidRPr="00792D77" w:rsidRDefault="00A635F0" w:rsidP="000E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14:paraId="60CF5FDF" w14:textId="77777777" w:rsidR="00A635F0" w:rsidRPr="00792D77" w:rsidRDefault="00A635F0" w:rsidP="000E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to be applied</w:t>
            </w:r>
          </w:p>
        </w:tc>
        <w:tc>
          <w:tcPr>
            <w:tcW w:w="2112" w:type="dxa"/>
            <w:vAlign w:val="center"/>
          </w:tcPr>
          <w:p w14:paraId="0E9DE78C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 w:rsidRPr="00792D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165" w:type="dxa"/>
            <w:vAlign w:val="center"/>
          </w:tcPr>
          <w:p w14:paraId="5AC8B129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92D77">
              <w:rPr>
                <w:rFonts w:ascii="Arial" w:hAnsi="Arial" w:cs="Arial"/>
              </w:rPr>
              <w:t>%</w:t>
            </w:r>
          </w:p>
        </w:tc>
      </w:tr>
      <w:tr w:rsidR="00A635F0" w:rsidRPr="00792D77" w14:paraId="1B7492C4" w14:textId="77777777" w:rsidTr="00A635F0">
        <w:tc>
          <w:tcPr>
            <w:tcW w:w="1270" w:type="dxa"/>
            <w:vMerge/>
          </w:tcPr>
          <w:p w14:paraId="472AF8A1" w14:textId="77777777" w:rsidR="00A635F0" w:rsidRPr="00792D77" w:rsidRDefault="00A635F0" w:rsidP="000E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14:paraId="56910AC2" w14:textId="77777777" w:rsidR="00A635F0" w:rsidRPr="00792D77" w:rsidRDefault="00A635F0" w:rsidP="000E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Interfaces/Liaisons and monitoring processes</w:t>
            </w:r>
          </w:p>
        </w:tc>
        <w:tc>
          <w:tcPr>
            <w:tcW w:w="2112" w:type="dxa"/>
            <w:vAlign w:val="center"/>
          </w:tcPr>
          <w:p w14:paraId="15569F41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/5</w:t>
            </w:r>
          </w:p>
        </w:tc>
        <w:tc>
          <w:tcPr>
            <w:tcW w:w="2165" w:type="dxa"/>
            <w:vAlign w:val="center"/>
          </w:tcPr>
          <w:p w14:paraId="37282DDF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A635F0" w:rsidRPr="00792D77" w14:paraId="354B81AC" w14:textId="77777777" w:rsidTr="00A635F0">
        <w:tc>
          <w:tcPr>
            <w:tcW w:w="1270" w:type="dxa"/>
            <w:vMerge/>
          </w:tcPr>
          <w:p w14:paraId="622F1901" w14:textId="77777777" w:rsidR="00A635F0" w:rsidRPr="00792D77" w:rsidRDefault="00A635F0" w:rsidP="000E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14:paraId="43DF3738" w14:textId="77777777" w:rsidR="00A635F0" w:rsidRDefault="00A635F0" w:rsidP="000E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Value</w:t>
            </w:r>
          </w:p>
        </w:tc>
        <w:tc>
          <w:tcPr>
            <w:tcW w:w="2112" w:type="dxa"/>
            <w:vAlign w:val="center"/>
          </w:tcPr>
          <w:p w14:paraId="655642D9" w14:textId="77777777" w:rsidR="00A635F0" w:rsidRDefault="00A635F0" w:rsidP="000E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/5</w:t>
            </w:r>
          </w:p>
        </w:tc>
        <w:tc>
          <w:tcPr>
            <w:tcW w:w="2165" w:type="dxa"/>
            <w:vAlign w:val="center"/>
          </w:tcPr>
          <w:p w14:paraId="394F6110" w14:textId="77777777" w:rsidR="00A635F0" w:rsidRDefault="00A635F0" w:rsidP="000E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A635F0" w:rsidRPr="00792D77" w14:paraId="4E94A1C3" w14:textId="77777777" w:rsidTr="00A635F0">
        <w:tc>
          <w:tcPr>
            <w:tcW w:w="1270" w:type="dxa"/>
            <w:vMerge/>
          </w:tcPr>
          <w:p w14:paraId="2CBA7BAD" w14:textId="77777777" w:rsidR="00A635F0" w:rsidRPr="00792D77" w:rsidRDefault="00A635F0" w:rsidP="000E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14:paraId="09276DAC" w14:textId="77777777" w:rsidR="00A635F0" w:rsidRPr="00792D77" w:rsidRDefault="00A635F0" w:rsidP="000E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Framework coverage/Management information</w:t>
            </w:r>
          </w:p>
        </w:tc>
        <w:tc>
          <w:tcPr>
            <w:tcW w:w="4277" w:type="dxa"/>
            <w:gridSpan w:val="2"/>
            <w:vAlign w:val="center"/>
          </w:tcPr>
          <w:p w14:paraId="48A72072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</w:tr>
      <w:tr w:rsidR="00A635F0" w:rsidRPr="00792D77" w14:paraId="131035E9" w14:textId="77777777" w:rsidTr="00A635F0">
        <w:tc>
          <w:tcPr>
            <w:tcW w:w="1270" w:type="dxa"/>
            <w:vMerge/>
          </w:tcPr>
          <w:p w14:paraId="370E8258" w14:textId="77777777" w:rsidR="00A635F0" w:rsidRPr="00792D77" w:rsidRDefault="00A635F0" w:rsidP="000E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14:paraId="0ECE8D29" w14:textId="5B059854" w:rsidR="00A635F0" w:rsidRPr="002B50E0" w:rsidRDefault="00144FB2" w:rsidP="000E147F">
            <w:pPr>
              <w:rPr>
                <w:rFonts w:ascii="Arial" w:hAnsi="Arial" w:cs="Arial"/>
                <w:b/>
                <w:bCs/>
              </w:rPr>
            </w:pPr>
            <w:r w:rsidRPr="002B50E0">
              <w:rPr>
                <w:rFonts w:ascii="Arial" w:hAnsi="Arial" w:cs="Arial"/>
                <w:b/>
                <w:bCs/>
              </w:rPr>
              <w:t>Capability: including</w:t>
            </w:r>
          </w:p>
          <w:p w14:paraId="7AA02219" w14:textId="71172780" w:rsidR="00144FB2" w:rsidRPr="00144FB2" w:rsidRDefault="00144FB2" w:rsidP="00144FB2">
            <w:pPr>
              <w:rPr>
                <w:rFonts w:ascii="Arial" w:hAnsi="Arial" w:cs="Arial"/>
              </w:rPr>
            </w:pPr>
            <w:r w:rsidRPr="00144FB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144FB2">
              <w:rPr>
                <w:rFonts w:ascii="Arial" w:hAnsi="Arial" w:cs="Arial"/>
              </w:rPr>
              <w:t>Health &amp; Safety Policy</w:t>
            </w:r>
          </w:p>
          <w:p w14:paraId="6C491C6E" w14:textId="3D6F7A5B" w:rsidR="00144FB2" w:rsidRPr="00144FB2" w:rsidRDefault="00144FB2" w:rsidP="00144FB2">
            <w:pPr>
              <w:rPr>
                <w:rFonts w:ascii="Arial" w:hAnsi="Arial" w:cs="Arial"/>
              </w:rPr>
            </w:pPr>
            <w:r w:rsidRPr="00144FB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144FB2">
              <w:rPr>
                <w:rFonts w:ascii="Arial" w:hAnsi="Arial" w:cs="Arial"/>
              </w:rPr>
              <w:t>Staffing Policy(ies)</w:t>
            </w:r>
          </w:p>
          <w:p w14:paraId="4BD491D6" w14:textId="767B6DC4" w:rsidR="00144FB2" w:rsidRPr="00144FB2" w:rsidRDefault="00144FB2" w:rsidP="00144FB2">
            <w:pPr>
              <w:rPr>
                <w:rFonts w:ascii="Arial" w:hAnsi="Arial" w:cs="Arial"/>
              </w:rPr>
            </w:pPr>
            <w:r w:rsidRPr="00144FB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144FB2">
              <w:rPr>
                <w:rFonts w:ascii="Arial" w:hAnsi="Arial" w:cs="Arial"/>
              </w:rPr>
              <w:t>Disclosure of RIDDOR accidents, incidents and near misses within the last three years</w:t>
            </w:r>
          </w:p>
          <w:p w14:paraId="42AB2EE7" w14:textId="6EEC1B3A" w:rsidR="00144FB2" w:rsidRPr="00792D77" w:rsidRDefault="00144FB2" w:rsidP="00144FB2">
            <w:pPr>
              <w:rPr>
                <w:rFonts w:ascii="Arial" w:hAnsi="Arial" w:cs="Arial"/>
              </w:rPr>
            </w:pPr>
            <w:r w:rsidRPr="00144FB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 </w:t>
            </w:r>
            <w:r w:rsidRPr="00144FB2">
              <w:rPr>
                <w:rFonts w:ascii="Arial" w:hAnsi="Arial" w:cs="Arial"/>
              </w:rPr>
              <w:t>Compliance breaches with the HSE or EA or any other associated regulatory bodies within the last three years</w:t>
            </w:r>
          </w:p>
        </w:tc>
        <w:tc>
          <w:tcPr>
            <w:tcW w:w="4277" w:type="dxa"/>
            <w:gridSpan w:val="2"/>
            <w:vAlign w:val="center"/>
          </w:tcPr>
          <w:p w14:paraId="3C3331F4" w14:textId="77777777" w:rsidR="00A635F0" w:rsidRPr="00792D77" w:rsidRDefault="00A635F0" w:rsidP="000E147F">
            <w:pPr>
              <w:jc w:val="center"/>
              <w:rPr>
                <w:rFonts w:ascii="Arial" w:hAnsi="Arial" w:cs="Arial"/>
              </w:rPr>
            </w:pPr>
            <w:r w:rsidRPr="00792D77">
              <w:rPr>
                <w:rFonts w:ascii="Arial" w:hAnsi="Arial" w:cs="Arial"/>
              </w:rPr>
              <w:t>Pass/Fail</w:t>
            </w:r>
          </w:p>
        </w:tc>
      </w:tr>
    </w:tbl>
    <w:p w14:paraId="5DD8FDB5" w14:textId="77777777" w:rsidR="00206787" w:rsidRDefault="00206787" w:rsidP="00144FB2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106FC8BC" w14:textId="77777777" w:rsidR="00206787" w:rsidRDefault="00206787" w:rsidP="00144FB2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6D5D3A08" w14:textId="6889FB04" w:rsidR="00A635F0" w:rsidRPr="00144FB2" w:rsidRDefault="00A635F0" w:rsidP="00144FB2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144FB2">
        <w:rPr>
          <w:rFonts w:ascii="Arial" w:hAnsi="Arial" w:cs="Arial"/>
          <w:b/>
          <w:color w:val="006FC0"/>
          <w:sz w:val="32"/>
        </w:rPr>
        <w:t>Financial Assessment and Insurances</w:t>
      </w:r>
    </w:p>
    <w:p w14:paraId="2C883693" w14:textId="77777777" w:rsidR="00A635F0" w:rsidRPr="00E11E59" w:rsidRDefault="00A635F0" w:rsidP="00A635F0">
      <w:pPr>
        <w:pStyle w:val="NoSpacing"/>
        <w:ind w:left="142" w:right="237"/>
        <w:jc w:val="both"/>
        <w:rPr>
          <w:rFonts w:ascii="Arial" w:hAnsi="Arial" w:cs="Arial"/>
          <w:highlight w:val="yellow"/>
        </w:rPr>
      </w:pPr>
    </w:p>
    <w:p w14:paraId="00A26E03" w14:textId="3E8517EF" w:rsidR="00A635F0" w:rsidRDefault="00A635F0" w:rsidP="00144FB2">
      <w:pPr>
        <w:pStyle w:val="NoSpacing"/>
        <w:ind w:left="284"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EPH financially assessed the supplier prior to award</w:t>
      </w:r>
      <w:r w:rsidR="002B50E0">
        <w:rPr>
          <w:rFonts w:ascii="Arial" w:hAnsi="Arial" w:cs="Arial"/>
        </w:rPr>
        <w:t xml:space="preserve"> and will carry out annual financial checks throughout the duration of the framework.</w:t>
      </w:r>
    </w:p>
    <w:p w14:paraId="72631CF0" w14:textId="77777777" w:rsidR="00A635F0" w:rsidRDefault="00A635F0" w:rsidP="00144FB2">
      <w:pPr>
        <w:pStyle w:val="NoSpacing"/>
        <w:ind w:left="284" w:right="237"/>
        <w:jc w:val="both"/>
        <w:rPr>
          <w:rFonts w:ascii="Arial" w:hAnsi="Arial" w:cs="Arial"/>
        </w:rPr>
      </w:pPr>
    </w:p>
    <w:p w14:paraId="5F5A17B3" w14:textId="7D75101D" w:rsidR="00A635F0" w:rsidRPr="003E38B6" w:rsidRDefault="00144FB2" w:rsidP="00144FB2">
      <w:pPr>
        <w:pStyle w:val="NoSpacing"/>
        <w:ind w:left="284"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The supplier</w:t>
      </w:r>
      <w:r w:rsidR="00A635F0" w:rsidRPr="003E38B6">
        <w:rPr>
          <w:rFonts w:ascii="Arial" w:hAnsi="Arial" w:cs="Arial"/>
        </w:rPr>
        <w:t xml:space="preserve"> provided the evidence of carrying the following insurance. </w:t>
      </w:r>
    </w:p>
    <w:p w14:paraId="1E4C24CB" w14:textId="77777777" w:rsidR="00A635F0" w:rsidRPr="003E38B6" w:rsidRDefault="00A635F0" w:rsidP="00144FB2">
      <w:pPr>
        <w:pStyle w:val="NoSpacing"/>
        <w:ind w:left="284" w:right="237"/>
        <w:jc w:val="both"/>
        <w:rPr>
          <w:rFonts w:ascii="Arial" w:hAnsi="Arial" w:cs="Arial"/>
        </w:rPr>
      </w:pPr>
    </w:p>
    <w:p w14:paraId="6A2C2F66" w14:textId="77777777" w:rsidR="00A635F0" w:rsidRPr="003E38B6" w:rsidRDefault="00A635F0" w:rsidP="00144FB2">
      <w:pPr>
        <w:pStyle w:val="NoSpacing"/>
        <w:numPr>
          <w:ilvl w:val="0"/>
          <w:numId w:val="7"/>
        </w:numPr>
        <w:ind w:left="284" w:right="237" w:firstLine="0"/>
        <w:jc w:val="both"/>
        <w:rPr>
          <w:rFonts w:ascii="Arial" w:hAnsi="Arial" w:cs="Arial"/>
        </w:rPr>
      </w:pPr>
      <w:r w:rsidRPr="003E38B6">
        <w:rPr>
          <w:rFonts w:ascii="Arial" w:hAnsi="Arial" w:cs="Arial"/>
        </w:rPr>
        <w:t xml:space="preserve">Employer’s Liability Insurance: £10,000,000 </w:t>
      </w:r>
    </w:p>
    <w:p w14:paraId="3C2349FA" w14:textId="77777777" w:rsidR="00A635F0" w:rsidRPr="003E38B6" w:rsidRDefault="00A635F0" w:rsidP="00144FB2">
      <w:pPr>
        <w:pStyle w:val="NoSpacing"/>
        <w:numPr>
          <w:ilvl w:val="0"/>
          <w:numId w:val="7"/>
        </w:numPr>
        <w:ind w:left="284" w:right="237" w:firstLine="0"/>
        <w:jc w:val="both"/>
        <w:rPr>
          <w:rFonts w:ascii="Arial" w:hAnsi="Arial" w:cs="Arial"/>
        </w:rPr>
      </w:pPr>
      <w:r w:rsidRPr="003E38B6">
        <w:rPr>
          <w:rFonts w:ascii="Arial" w:hAnsi="Arial" w:cs="Arial"/>
        </w:rPr>
        <w:t xml:space="preserve">Public Liability Insurance: £10,000,000 </w:t>
      </w:r>
    </w:p>
    <w:p w14:paraId="2CD5C960" w14:textId="77777777" w:rsidR="00A635F0" w:rsidRPr="003E38B6" w:rsidRDefault="00A635F0" w:rsidP="00144FB2">
      <w:pPr>
        <w:pStyle w:val="NoSpacing"/>
        <w:ind w:left="284" w:right="237"/>
        <w:jc w:val="both"/>
        <w:rPr>
          <w:rFonts w:ascii="Arial" w:hAnsi="Arial" w:cs="Arial"/>
        </w:rPr>
      </w:pPr>
    </w:p>
    <w:p w14:paraId="209B276B" w14:textId="77600FB9" w:rsidR="00A635F0" w:rsidRPr="003E38B6" w:rsidRDefault="00A635F0" w:rsidP="00144FB2">
      <w:pPr>
        <w:pStyle w:val="NoSpacing"/>
        <w:ind w:left="284" w:right="237"/>
        <w:jc w:val="both"/>
        <w:rPr>
          <w:rFonts w:ascii="Arial" w:hAnsi="Arial" w:cs="Arial"/>
        </w:rPr>
      </w:pPr>
      <w:r w:rsidRPr="003E38B6">
        <w:rPr>
          <w:rFonts w:ascii="Arial" w:hAnsi="Arial" w:cs="Arial"/>
        </w:rPr>
        <w:t xml:space="preserve">EPH will monitor </w:t>
      </w:r>
      <w:r w:rsidR="002B50E0">
        <w:rPr>
          <w:rFonts w:ascii="Arial" w:hAnsi="Arial" w:cs="Arial"/>
        </w:rPr>
        <w:t>the supplier</w:t>
      </w:r>
      <w:r w:rsidR="00206787">
        <w:rPr>
          <w:rFonts w:ascii="Arial" w:hAnsi="Arial" w:cs="Arial"/>
        </w:rPr>
        <w:t xml:space="preserve"> annually in April</w:t>
      </w:r>
      <w:r w:rsidRPr="003E38B6">
        <w:rPr>
          <w:rFonts w:ascii="Arial" w:hAnsi="Arial" w:cs="Arial"/>
        </w:rPr>
        <w:t xml:space="preserve"> and ensure these insurances remain in place for the lifetime of the agreement</w:t>
      </w:r>
      <w:r w:rsidR="002B50E0">
        <w:rPr>
          <w:rFonts w:ascii="Arial" w:hAnsi="Arial" w:cs="Arial"/>
        </w:rPr>
        <w:t>.</w:t>
      </w:r>
    </w:p>
    <w:p w14:paraId="7B43E88B" w14:textId="77777777" w:rsidR="00A635F0" w:rsidRPr="00E11E59" w:rsidRDefault="00A635F0" w:rsidP="00144FB2">
      <w:pPr>
        <w:pStyle w:val="NoSpacing"/>
        <w:ind w:left="284" w:right="237"/>
        <w:jc w:val="both"/>
        <w:rPr>
          <w:rFonts w:ascii="Arial" w:hAnsi="Arial" w:cs="Arial"/>
          <w:highlight w:val="yellow"/>
        </w:rPr>
      </w:pPr>
    </w:p>
    <w:p w14:paraId="773D10EE" w14:textId="77777777" w:rsidR="00A635F0" w:rsidRPr="00E11E59" w:rsidRDefault="00A635F0" w:rsidP="00144FB2">
      <w:pPr>
        <w:pStyle w:val="NoSpacing"/>
        <w:ind w:left="284" w:right="237"/>
        <w:jc w:val="both"/>
        <w:rPr>
          <w:rFonts w:ascii="Arial" w:hAnsi="Arial" w:cs="Arial"/>
        </w:rPr>
      </w:pPr>
      <w:r w:rsidRPr="00E11E59">
        <w:rPr>
          <w:rFonts w:ascii="Arial" w:hAnsi="Arial" w:cs="Arial"/>
        </w:rPr>
        <w:t>You are invited to carry out any other due diligence or checks beyond the above list at the Call-Off stage if you deem them necessary for your requirements and internal governance.</w:t>
      </w:r>
    </w:p>
    <w:p w14:paraId="5EF764DC" w14:textId="77777777" w:rsidR="002B50E0" w:rsidRDefault="002B50E0" w:rsidP="00206787">
      <w:pPr>
        <w:pStyle w:val="NoSpacing"/>
        <w:ind w:right="237"/>
        <w:jc w:val="both"/>
        <w:rPr>
          <w:rFonts w:ascii="Arial" w:hAnsi="Arial" w:cs="Arial"/>
        </w:rPr>
      </w:pPr>
    </w:p>
    <w:p w14:paraId="0CD76A57" w14:textId="60DF1797" w:rsidR="002B50E0" w:rsidRPr="002B50E0" w:rsidRDefault="002B50E0" w:rsidP="00144FB2">
      <w:pPr>
        <w:pStyle w:val="NoSpacing"/>
        <w:ind w:left="284" w:right="237"/>
        <w:jc w:val="both"/>
        <w:rPr>
          <w:rFonts w:ascii="Arial" w:hAnsi="Arial" w:cs="Arial"/>
          <w:b/>
          <w:color w:val="006FC0"/>
          <w:sz w:val="32"/>
        </w:rPr>
      </w:pPr>
      <w:r w:rsidRPr="002B50E0">
        <w:rPr>
          <w:rFonts w:ascii="Arial" w:hAnsi="Arial" w:cs="Arial"/>
          <w:b/>
          <w:color w:val="006FC0"/>
          <w:sz w:val="32"/>
        </w:rPr>
        <w:t>Licenses and Permits</w:t>
      </w:r>
    </w:p>
    <w:p w14:paraId="3B535AF2" w14:textId="77777777" w:rsidR="002B50E0" w:rsidRDefault="002B50E0" w:rsidP="000735B0">
      <w:pPr>
        <w:pStyle w:val="NoSpacing"/>
        <w:ind w:right="237"/>
        <w:jc w:val="both"/>
        <w:rPr>
          <w:rFonts w:ascii="Arial" w:hAnsi="Arial" w:cs="Arial"/>
        </w:rPr>
      </w:pPr>
    </w:p>
    <w:p w14:paraId="31F2BB3E" w14:textId="5C854978" w:rsidR="002B50E0" w:rsidRDefault="002B50E0" w:rsidP="009B7710">
      <w:pPr>
        <w:pStyle w:val="NoSpacing"/>
        <w:ind w:left="284"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The supplier provided the following information at tender stage:</w:t>
      </w:r>
    </w:p>
    <w:p w14:paraId="00606321" w14:textId="77777777" w:rsidR="002B50E0" w:rsidRDefault="002B50E0" w:rsidP="000735B0">
      <w:pPr>
        <w:pStyle w:val="NoSpacing"/>
        <w:ind w:right="237"/>
        <w:jc w:val="both"/>
        <w:rPr>
          <w:rFonts w:ascii="Arial" w:hAnsi="Arial" w:cs="Arial"/>
        </w:rPr>
      </w:pPr>
    </w:p>
    <w:p w14:paraId="04A6D1A0" w14:textId="6FF470EF" w:rsidR="002B50E0" w:rsidRDefault="002B50E0" w:rsidP="002B50E0">
      <w:pPr>
        <w:pStyle w:val="NoSpacing"/>
        <w:numPr>
          <w:ilvl w:val="0"/>
          <w:numId w:val="10"/>
        </w:numPr>
        <w:ind w:right="237"/>
        <w:jc w:val="both"/>
        <w:rPr>
          <w:rFonts w:ascii="Arial" w:hAnsi="Arial" w:cs="Arial"/>
        </w:rPr>
      </w:pPr>
      <w:r w:rsidRPr="002B50E0">
        <w:rPr>
          <w:rFonts w:ascii="Arial" w:hAnsi="Arial" w:cs="Arial"/>
        </w:rPr>
        <w:t>Waste Management and Operators Licences (including for any proposed sub-contractors)</w:t>
      </w:r>
      <w:r>
        <w:rPr>
          <w:rFonts w:ascii="Arial" w:hAnsi="Arial" w:cs="Arial"/>
        </w:rPr>
        <w:t>.</w:t>
      </w:r>
    </w:p>
    <w:p w14:paraId="75DA8EEA" w14:textId="5AC71DAA" w:rsidR="00A635F0" w:rsidRDefault="002B50E0" w:rsidP="002B50E0">
      <w:pPr>
        <w:pStyle w:val="NoSpacing"/>
        <w:numPr>
          <w:ilvl w:val="0"/>
          <w:numId w:val="10"/>
        </w:numPr>
        <w:ind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B50E0">
        <w:rPr>
          <w:rFonts w:ascii="Arial" w:hAnsi="Arial" w:cs="Arial"/>
        </w:rPr>
        <w:t>lanning consents or exemption number for each location</w:t>
      </w:r>
    </w:p>
    <w:p w14:paraId="23C9EE48" w14:textId="14C70CBC" w:rsidR="002B50E0" w:rsidRDefault="002B50E0" w:rsidP="002B50E0">
      <w:pPr>
        <w:pStyle w:val="NoSpacing"/>
        <w:ind w:right="237"/>
        <w:jc w:val="both"/>
        <w:rPr>
          <w:rFonts w:ascii="Arial" w:hAnsi="Arial" w:cs="Arial"/>
        </w:rPr>
      </w:pPr>
    </w:p>
    <w:p w14:paraId="33405433" w14:textId="0F9D6395" w:rsidR="002B50E0" w:rsidRDefault="002B50E0" w:rsidP="009B7710">
      <w:pPr>
        <w:pStyle w:val="NoSpacing"/>
        <w:ind w:left="284" w:right="237"/>
        <w:jc w:val="both"/>
        <w:rPr>
          <w:rFonts w:ascii="Arial" w:hAnsi="Arial" w:cs="Arial"/>
        </w:rPr>
      </w:pPr>
      <w:r w:rsidRPr="00E11E59">
        <w:rPr>
          <w:rFonts w:ascii="Arial" w:hAnsi="Arial" w:cs="Arial"/>
        </w:rPr>
        <w:t>You are invited to carry out any other due diligence or checks beyond the above list at the Call-Off stage if you deem them necessary for your requirements and internal governance</w:t>
      </w:r>
      <w:r>
        <w:rPr>
          <w:rFonts w:ascii="Arial" w:hAnsi="Arial" w:cs="Arial"/>
        </w:rPr>
        <w:t>.</w:t>
      </w:r>
    </w:p>
    <w:p w14:paraId="24020E31" w14:textId="7DE73714" w:rsidR="002B50E0" w:rsidRDefault="002B50E0" w:rsidP="002B50E0">
      <w:pPr>
        <w:pStyle w:val="NoSpacing"/>
        <w:ind w:right="237"/>
        <w:jc w:val="both"/>
        <w:rPr>
          <w:rFonts w:ascii="Arial" w:hAnsi="Arial" w:cs="Arial"/>
        </w:rPr>
      </w:pPr>
    </w:p>
    <w:p w14:paraId="2BFC6947" w14:textId="77777777" w:rsidR="002B50E0" w:rsidRDefault="002B50E0" w:rsidP="000735B0">
      <w:pPr>
        <w:pStyle w:val="NoSpacing"/>
        <w:ind w:right="237"/>
        <w:jc w:val="both"/>
        <w:rPr>
          <w:rFonts w:ascii="Arial" w:hAnsi="Arial" w:cs="Arial"/>
        </w:rPr>
      </w:pPr>
    </w:p>
    <w:p w14:paraId="28B8B93F" w14:textId="77777777" w:rsidR="0099708D" w:rsidRPr="0099708D" w:rsidRDefault="0099708D" w:rsidP="0099708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Ethics and Best Practice</w:t>
      </w:r>
    </w:p>
    <w:p w14:paraId="51A75DEF" w14:textId="1851A3E1" w:rsidR="0099708D" w:rsidRPr="0099708D" w:rsidRDefault="0099708D" w:rsidP="0099708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The pricing and details provided under this agreement are commercially confidential and should not be </w:t>
      </w:r>
      <w:r w:rsidR="00B81F1C">
        <w:rPr>
          <w:rFonts w:ascii="Arial" w:hAnsi="Arial" w:cs="Arial"/>
          <w:spacing w:val="-1"/>
          <w:sz w:val="22"/>
          <w:szCs w:val="22"/>
        </w:rPr>
        <w:t>shared with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any third party.</w:t>
      </w:r>
    </w:p>
    <w:p w14:paraId="1CCB6E92" w14:textId="77777777" w:rsidR="0099708D" w:rsidRPr="0099708D" w:rsidRDefault="0099708D" w:rsidP="0099708D">
      <w:pPr>
        <w:pStyle w:val="NoSpacing"/>
        <w:ind w:left="142" w:right="260"/>
        <w:jc w:val="both"/>
        <w:rPr>
          <w:rFonts w:ascii="Arial" w:hAnsi="Arial" w:cs="Arial"/>
          <w:sz w:val="20"/>
        </w:rPr>
      </w:pPr>
    </w:p>
    <w:p w14:paraId="435D9B39" w14:textId="77777777" w:rsidR="0099708D" w:rsidRDefault="0099708D" w:rsidP="0099708D">
      <w:pPr>
        <w:pStyle w:val="NoSpacing"/>
        <w:ind w:left="142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In particular, prices should under no circumstances be shared with other suppliers on or off the agreement, in an attempt to improve the price, or for any other reason.</w:t>
      </w:r>
    </w:p>
    <w:p w14:paraId="0460A365" w14:textId="77777777" w:rsidR="00891017" w:rsidRDefault="00891017" w:rsidP="0099708D">
      <w:pPr>
        <w:pStyle w:val="NoSpacing"/>
        <w:ind w:left="142" w:right="260"/>
        <w:jc w:val="both"/>
        <w:rPr>
          <w:rFonts w:ascii="Arial" w:hAnsi="Arial" w:cs="Arial"/>
        </w:rPr>
      </w:pPr>
    </w:p>
    <w:p w14:paraId="402C69F6" w14:textId="3B4819D4" w:rsidR="009B7710" w:rsidRDefault="009B7710">
      <w:pPr>
        <w:spacing w:after="0" w:line="240" w:lineRule="auto"/>
        <w:rPr>
          <w:rFonts w:ascii="Franklin Gothic Demi" w:eastAsia="Times New Roman" w:hAnsi="Franklin Gothic Demi" w:cs="Franklin Gothic Book"/>
          <w:color w:val="006FC0"/>
          <w:sz w:val="32"/>
          <w:szCs w:val="20"/>
          <w:lang w:eastAsia="en-GB"/>
        </w:rPr>
      </w:pPr>
    </w:p>
    <w:p w14:paraId="4D2AD5FA" w14:textId="08D07530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  <w:r w:rsidRPr="006C069F">
        <w:rPr>
          <w:rFonts w:ascii="Franklin Gothic Demi" w:hAnsi="Franklin Gothic Demi"/>
          <w:color w:val="006FC0"/>
          <w:sz w:val="32"/>
        </w:rPr>
        <w:t>If</w:t>
      </w:r>
      <w:r w:rsidRPr="006C069F">
        <w:rPr>
          <w:rFonts w:ascii="Franklin Gothic Demi" w:hAnsi="Franklin Gothic Demi"/>
          <w:color w:val="006FC0"/>
          <w:spacing w:val="-11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5"/>
          <w:sz w:val="32"/>
        </w:rPr>
        <w:t>Y</w:t>
      </w:r>
      <w:r w:rsidRPr="006C069F">
        <w:rPr>
          <w:rFonts w:ascii="Franklin Gothic Demi" w:hAnsi="Franklin Gothic Demi"/>
          <w:color w:val="006FC0"/>
          <w:sz w:val="32"/>
        </w:rPr>
        <w:t>ou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q</w:t>
      </w:r>
      <w:r w:rsidRPr="006C069F">
        <w:rPr>
          <w:rFonts w:ascii="Franklin Gothic Demi" w:hAnsi="Franklin Gothic Demi"/>
          <w:color w:val="006FC0"/>
          <w:spacing w:val="-1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re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6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h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-10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0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n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orma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i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o</w:t>
      </w:r>
      <w:r w:rsidRPr="006C069F">
        <w:rPr>
          <w:rFonts w:ascii="Franklin Gothic Demi" w:hAnsi="Franklin Gothic Demi"/>
          <w:color w:val="006FC0"/>
          <w:sz w:val="32"/>
        </w:rPr>
        <w:t>n</w:t>
      </w:r>
    </w:p>
    <w:p w14:paraId="5C86D274" w14:textId="2BC94302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</w:p>
    <w:tbl>
      <w:tblPr>
        <w:tblW w:w="79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945"/>
      </w:tblGrid>
      <w:tr w:rsidR="00B81F1C" w14:paraId="24F1F161" w14:textId="77777777" w:rsidTr="001E1590">
        <w:tc>
          <w:tcPr>
            <w:tcW w:w="992" w:type="dxa"/>
            <w:shd w:val="clear" w:color="auto" w:fill="auto"/>
            <w:vAlign w:val="center"/>
          </w:tcPr>
          <w:p w14:paraId="7F5FB494" w14:textId="77777777" w:rsidR="00B81F1C" w:rsidRDefault="00B81F1C" w:rsidP="00B81F1C">
            <w:pPr>
              <w:pStyle w:val="NoSpacing"/>
              <w:ind w:left="142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8EC0335" wp14:editId="7C9AA7B8">
                  <wp:extent cx="238205" cy="2335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3" cy="23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59F8D07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  <w:spacing w:val="-2"/>
              </w:rPr>
              <w:t>E</w:t>
            </w:r>
            <w:r w:rsidRPr="00B81F1C">
              <w:rPr>
                <w:rFonts w:ascii="Arial" w:hAnsi="Arial" w:cs="Arial"/>
              </w:rPr>
              <w:t>mail</w:t>
            </w:r>
            <w:r w:rsidRPr="00B81F1C">
              <w:rPr>
                <w:rFonts w:ascii="Arial" w:hAnsi="Arial" w:cs="Arial"/>
                <w:spacing w:val="-13"/>
              </w:rPr>
              <w:t xml:space="preserve"> </w:t>
            </w:r>
            <w:r w:rsidRPr="00B81F1C">
              <w:rPr>
                <w:rFonts w:ascii="Arial" w:hAnsi="Arial" w:cs="Arial"/>
              </w:rPr>
              <w:t xml:space="preserve">us at </w:t>
            </w:r>
            <w:hyperlink r:id="rId14" w:history="1">
              <w:r w:rsidRPr="00B81F1C">
                <w:rPr>
                  <w:rStyle w:val="Hyperlink"/>
                  <w:rFonts w:ascii="Arial" w:hAnsi="Arial" w:cs="Arial"/>
                </w:rPr>
                <w:t>ephframeworks@braintree.gov.uk</w:t>
              </w:r>
            </w:hyperlink>
          </w:p>
        </w:tc>
      </w:tr>
      <w:tr w:rsidR="00B81F1C" w14:paraId="6AA1CEC9" w14:textId="77777777" w:rsidTr="001E1590">
        <w:tc>
          <w:tcPr>
            <w:tcW w:w="992" w:type="dxa"/>
            <w:shd w:val="clear" w:color="auto" w:fill="auto"/>
            <w:vAlign w:val="center"/>
          </w:tcPr>
          <w:p w14:paraId="79D4A17D" w14:textId="77777777" w:rsidR="00B81F1C" w:rsidRDefault="00B81F1C" w:rsidP="00B81F1C">
            <w:pPr>
              <w:pStyle w:val="NoSpacing"/>
              <w:ind w:left="142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D44273A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  <w:spacing w:val="-2"/>
              </w:rPr>
            </w:pPr>
          </w:p>
        </w:tc>
      </w:tr>
      <w:tr w:rsidR="00B81F1C" w14:paraId="442A0C17" w14:textId="77777777" w:rsidTr="001E1590">
        <w:tc>
          <w:tcPr>
            <w:tcW w:w="992" w:type="dxa"/>
            <w:shd w:val="clear" w:color="auto" w:fill="auto"/>
            <w:vAlign w:val="center"/>
          </w:tcPr>
          <w:p w14:paraId="70C5D3AD" w14:textId="77777777" w:rsidR="00B81F1C" w:rsidRDefault="00B81F1C" w:rsidP="00B81F1C">
            <w:pPr>
              <w:pStyle w:val="NoSpacing"/>
              <w:ind w:left="142"/>
            </w:pPr>
            <w:r>
              <w:rPr>
                <w:noProof/>
                <w:lang w:eastAsia="en-GB"/>
              </w:rPr>
              <w:drawing>
                <wp:inline distT="0" distB="0" distL="0" distR="0" wp14:anchorId="47536137" wp14:editId="6CBBB766">
                  <wp:extent cx="322730" cy="225911"/>
                  <wp:effectExtent l="0" t="0" r="127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7" cy="23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05691F3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Call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us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on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01376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552525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  <w:spacing w:val="-3"/>
              </w:rPr>
              <w:t>a</w:t>
            </w:r>
            <w:r w:rsidRPr="00B81F1C">
              <w:rPr>
                <w:rFonts w:ascii="Arial" w:hAnsi="Arial" w:cs="Arial"/>
              </w:rPr>
              <w:t>nd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a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k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for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  <w:spacing w:val="-1"/>
              </w:rPr>
              <w:t>Pr</w:t>
            </w:r>
            <w:r w:rsidRPr="00B81F1C">
              <w:rPr>
                <w:rFonts w:ascii="Arial" w:hAnsi="Arial" w:cs="Arial"/>
              </w:rPr>
              <w:t>oc</w:t>
            </w:r>
            <w:r w:rsidRPr="00B81F1C">
              <w:rPr>
                <w:rFonts w:ascii="Arial" w:hAnsi="Arial" w:cs="Arial"/>
                <w:spacing w:val="2"/>
              </w:rPr>
              <w:t>u</w:t>
            </w:r>
            <w:r w:rsidRPr="00B81F1C">
              <w:rPr>
                <w:rFonts w:ascii="Arial" w:hAnsi="Arial" w:cs="Arial"/>
                <w:spacing w:val="-1"/>
              </w:rPr>
              <w:t>r</w:t>
            </w:r>
            <w:r w:rsidRPr="00B81F1C">
              <w:rPr>
                <w:rFonts w:ascii="Arial" w:hAnsi="Arial" w:cs="Arial"/>
              </w:rPr>
              <w:t>ement</w:t>
            </w:r>
          </w:p>
        </w:tc>
      </w:tr>
      <w:tr w:rsidR="00B81F1C" w14:paraId="24AF9413" w14:textId="77777777" w:rsidTr="001E1590">
        <w:tc>
          <w:tcPr>
            <w:tcW w:w="992" w:type="dxa"/>
            <w:shd w:val="clear" w:color="auto" w:fill="auto"/>
            <w:vAlign w:val="center"/>
          </w:tcPr>
          <w:p w14:paraId="1C1EAF17" w14:textId="77777777" w:rsidR="00B81F1C" w:rsidRDefault="00B81F1C" w:rsidP="00B81F1C">
            <w:pPr>
              <w:pStyle w:val="NoSpacing"/>
              <w:ind w:left="142"/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</w:t>
            </w:r>
            <w:r w:rsidRPr="006F4109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inline distT="0" distB="0" distL="0" distR="0" wp14:anchorId="00009D3A" wp14:editId="2F9C8F01">
                  <wp:extent cx="299677" cy="299677"/>
                  <wp:effectExtent l="0" t="0" r="571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91" cy="30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CE1B8A" w14:textId="77777777" w:rsidR="000F46D8" w:rsidRDefault="000F46D8" w:rsidP="000F46D8">
            <w:pPr>
              <w:pStyle w:val="NoSpacing"/>
              <w:ind w:left="142"/>
              <w:rPr>
                <w:rFonts w:ascii="Arial" w:hAnsi="Arial" w:cs="Arial"/>
              </w:rPr>
            </w:pPr>
          </w:p>
          <w:p w14:paraId="602FCBF0" w14:textId="5DCDC68E" w:rsidR="00B81F1C" w:rsidRPr="00B81F1C" w:rsidRDefault="00B81F1C" w:rsidP="000F46D8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Visit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our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w</w:t>
            </w:r>
            <w:r w:rsidRPr="00B81F1C">
              <w:rPr>
                <w:rFonts w:ascii="Arial" w:hAnsi="Arial" w:cs="Arial"/>
                <w:spacing w:val="-1"/>
              </w:rPr>
              <w:t>e</w:t>
            </w:r>
            <w:r w:rsidRPr="00B81F1C">
              <w:rPr>
                <w:rFonts w:ascii="Arial" w:hAnsi="Arial" w:cs="Arial"/>
              </w:rPr>
              <w:t>b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ite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at</w:t>
            </w:r>
            <w:r w:rsidRPr="00B81F1C">
              <w:rPr>
                <w:rFonts w:ascii="Arial" w:hAnsi="Arial" w:cs="Arial"/>
                <w:spacing w:val="-8"/>
              </w:rPr>
              <w:t xml:space="preserve"> </w:t>
            </w:r>
            <w:hyperlink r:id="rId17" w:history="1">
              <w:r w:rsidRPr="00B81F1C">
                <w:rPr>
                  <w:rFonts w:ascii="Arial" w:hAnsi="Arial" w:cs="Arial"/>
                  <w:color w:val="006FC0"/>
                  <w:u w:val="single"/>
                </w:rPr>
                <w:t>ww</w:t>
              </w:r>
              <w:r w:rsidRPr="00B81F1C">
                <w:rPr>
                  <w:rFonts w:ascii="Arial" w:hAnsi="Arial" w:cs="Arial"/>
                  <w:color w:val="006FC0"/>
                  <w:spacing w:val="-1"/>
                  <w:u w:val="single"/>
                </w:rPr>
                <w:t>w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.e</w:t>
              </w:r>
              <w:r w:rsidR="000F46D8">
                <w:rPr>
                  <w:rFonts w:ascii="Arial" w:hAnsi="Arial" w:cs="Arial"/>
                  <w:color w:val="006FC0"/>
                  <w:u w:val="single"/>
                </w:rPr>
                <w:t>phframeworks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.o</w:t>
              </w:r>
              <w:r w:rsidRPr="00B81F1C">
                <w:rPr>
                  <w:rFonts w:ascii="Arial" w:hAnsi="Arial" w:cs="Arial"/>
                  <w:color w:val="006FC0"/>
                  <w:spacing w:val="-2"/>
                  <w:u w:val="single"/>
                </w:rPr>
                <w:t>r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g</w:t>
              </w:r>
            </w:hyperlink>
            <w:r w:rsidR="000F46D8">
              <w:rPr>
                <w:rFonts w:ascii="Arial" w:hAnsi="Arial" w:cs="Arial"/>
                <w:color w:val="006FC0"/>
                <w:u w:val="single"/>
              </w:rPr>
              <w:t xml:space="preserve"> </w:t>
            </w:r>
          </w:p>
        </w:tc>
      </w:tr>
      <w:tr w:rsidR="000F46D8" w14:paraId="664E915F" w14:textId="77777777" w:rsidTr="001E1590">
        <w:tc>
          <w:tcPr>
            <w:tcW w:w="992" w:type="dxa"/>
            <w:shd w:val="clear" w:color="auto" w:fill="auto"/>
            <w:vAlign w:val="center"/>
          </w:tcPr>
          <w:p w14:paraId="6F2BDB53" w14:textId="74F9920F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0F46D8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B3C668D" wp14:editId="437153B9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169545</wp:posOffset>
                  </wp:positionV>
                  <wp:extent cx="191770" cy="19177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0B20F3" w14:textId="5EF4EB73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1023CD4" w14:textId="77777777" w:rsidR="000F46D8" w:rsidRDefault="000F46D8" w:rsidP="000F46D8">
            <w:pPr>
              <w:pStyle w:val="NoSpacing"/>
              <w:rPr>
                <w:rFonts w:ascii="Arial" w:hAnsi="Arial" w:cs="Arial"/>
              </w:rPr>
            </w:pPr>
          </w:p>
          <w:p w14:paraId="71FBDCB2" w14:textId="3E04EB90" w:rsidR="000F46D8" w:rsidRPr="00B81F1C" w:rsidRDefault="000F46D8" w:rsidP="000F46D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Follow us on LinkedIn </w:t>
            </w:r>
            <w:hyperlink r:id="rId19" w:history="1">
              <w:r w:rsidRPr="000F46D8">
                <w:rPr>
                  <w:rStyle w:val="Hyperlink"/>
                  <w:rFonts w:ascii="Arial" w:hAnsi="Arial" w:cs="Arial"/>
                </w:rPr>
                <w:t>@EPH Frameworks</w:t>
              </w:r>
            </w:hyperlink>
            <w:r w:rsidRPr="00B81F1C">
              <w:rPr>
                <w:rFonts w:ascii="Arial" w:hAnsi="Arial" w:cs="Arial"/>
              </w:rPr>
              <w:t xml:space="preserve"> </w:t>
            </w:r>
          </w:p>
        </w:tc>
      </w:tr>
    </w:tbl>
    <w:p w14:paraId="7ED0673A" w14:textId="77777777" w:rsidR="00B81F1C" w:rsidRDefault="00B81F1C" w:rsidP="00B81F1C">
      <w:pPr>
        <w:pStyle w:val="NoSpacing"/>
        <w:ind w:left="142" w:right="237"/>
        <w:jc w:val="both"/>
        <w:rPr>
          <w:rFonts w:ascii="Franklin Gothic Book" w:hAnsi="Franklin Gothic Book"/>
          <w:sz w:val="20"/>
        </w:rPr>
      </w:pPr>
    </w:p>
    <w:p w14:paraId="1C152378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</w:p>
    <w:p w14:paraId="71FE6EC2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  <w:r w:rsidRPr="00B81F1C">
        <w:rPr>
          <w:rFonts w:ascii="Arial" w:hAnsi="Arial" w:cs="Arial"/>
        </w:rPr>
        <w:t>Public Sector Bodies having any difficulties with contracts placed under this Agreement which cannot be solved simply, should contact us for assistance.</w:t>
      </w:r>
    </w:p>
    <w:p w14:paraId="4FFD4B81" w14:textId="7FDF247B" w:rsidR="004E6C2D" w:rsidRPr="000735B0" w:rsidRDefault="007A22E2" w:rsidP="007A22E2">
      <w:pPr>
        <w:spacing w:after="0" w:line="240" w:lineRule="auto"/>
        <w:ind w:left="142"/>
        <w:rPr>
          <w:rFonts w:ascii="Arial" w:hAnsi="Arial"/>
          <w:b/>
          <w:color w:val="006FC0"/>
          <w:sz w:val="32"/>
        </w:rPr>
      </w:pPr>
      <w:r w:rsidRPr="000735B0">
        <w:rPr>
          <w:rFonts w:ascii="Arial" w:hAnsi="Arial"/>
          <w:b/>
          <w:color w:val="006FC0"/>
          <w:sz w:val="32"/>
        </w:rPr>
        <w:lastRenderedPageBreak/>
        <w:t>Appendix A</w:t>
      </w:r>
      <w:r w:rsidR="004E6C2D" w:rsidRPr="000735B0">
        <w:rPr>
          <w:rFonts w:ascii="Arial" w:hAnsi="Arial"/>
          <w:b/>
          <w:color w:val="006FC0"/>
          <w:sz w:val="32"/>
        </w:rPr>
        <w:t xml:space="preserve"> - </w:t>
      </w:r>
      <w:r w:rsidR="004E6C2D" w:rsidRPr="007729BD">
        <w:rPr>
          <w:rFonts w:ascii="Arial" w:hAnsi="Arial"/>
          <w:b/>
          <w:color w:val="006FC0"/>
          <w:sz w:val="32"/>
        </w:rPr>
        <w:t xml:space="preserve">Access </w:t>
      </w:r>
      <w:r w:rsidR="007729BD">
        <w:rPr>
          <w:rFonts w:ascii="Arial" w:hAnsi="Arial"/>
          <w:b/>
          <w:color w:val="006FC0"/>
          <w:sz w:val="32"/>
        </w:rPr>
        <w:t>Form</w:t>
      </w:r>
    </w:p>
    <w:p w14:paraId="43468514" w14:textId="77777777" w:rsidR="004E6C2D" w:rsidRPr="007A22E2" w:rsidRDefault="007A22E2" w:rsidP="007A22E2">
      <w:pPr>
        <w:pStyle w:val="NoSpacing"/>
        <w:spacing w:before="120"/>
        <w:ind w:left="142"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Public S</w:t>
      </w:r>
      <w:r w:rsidR="004E6C2D" w:rsidRPr="007A22E2">
        <w:rPr>
          <w:rFonts w:ascii="Arial" w:hAnsi="Arial" w:cs="Arial"/>
        </w:rPr>
        <w:t xml:space="preserve">ector </w:t>
      </w:r>
      <w:r>
        <w:rPr>
          <w:rFonts w:ascii="Arial" w:hAnsi="Arial" w:cs="Arial"/>
        </w:rPr>
        <w:t>B</w:t>
      </w:r>
      <w:r w:rsidR="004E6C2D" w:rsidRPr="007A22E2">
        <w:rPr>
          <w:rFonts w:ascii="Arial" w:hAnsi="Arial" w:cs="Arial"/>
        </w:rPr>
        <w:t>odies wishing to utilise this framework should notify Braintree District Council by returning this form. The information requested is ESSENTIAL for contract monitoring purposes</w:t>
      </w:r>
      <w:r>
        <w:rPr>
          <w:rFonts w:ascii="Arial" w:hAnsi="Arial" w:cs="Arial"/>
        </w:rPr>
        <w:t>.</w:t>
      </w:r>
    </w:p>
    <w:p w14:paraId="036C3BB8" w14:textId="77777777" w:rsidR="004E6C2D" w:rsidRPr="007A22E2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tbl>
      <w:tblPr>
        <w:tblW w:w="8909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5245"/>
      </w:tblGrid>
      <w:tr w:rsidR="004E6C2D" w:rsidRPr="00716196" w14:paraId="677DC5C7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3BA116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Cho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1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Suppl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FBF62" w14:textId="569450D9" w:rsidR="004E6C2D" w:rsidRPr="00716196" w:rsidRDefault="00996A62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9B7710">
              <w:rPr>
                <w:rFonts w:ascii="Arial" w:hAnsi="Arial" w:cs="Arial"/>
                <w:lang w:eastAsia="en-GB"/>
              </w:rPr>
              <w:t>Dunmow Group</w:t>
            </w:r>
          </w:p>
        </w:tc>
      </w:tr>
      <w:tr w:rsidR="004E6C2D" w:rsidRPr="00716196" w14:paraId="43AC792E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93F74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Supplier Contact Name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42F03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41C9F94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B1B38D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Value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1F9E6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69D74FF3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ACC6AC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art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E6DCD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40ECC751" w14:textId="77777777" w:rsidTr="000735B0">
        <w:trPr>
          <w:trHeight w:hRule="exact" w:val="1102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230E7F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8"/>
                <w:lang w:eastAsia="en-GB"/>
              </w:rPr>
              <w:t>Contract Completion Date or number of years awarded to, if a one-off, please state this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FE338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69139B51" w14:textId="77777777" w:rsidTr="000735B0">
        <w:trPr>
          <w:trHeight w:hRule="exact" w:val="885"/>
        </w:trPr>
        <w:tc>
          <w:tcPr>
            <w:tcW w:w="89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A73E73" w14:textId="77777777" w:rsidR="002F13AD" w:rsidRPr="00716196" w:rsidRDefault="002F13AD" w:rsidP="002F13AD">
            <w:pPr>
              <w:pStyle w:val="NoSpacing"/>
              <w:ind w:left="141" w:right="141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2"/>
                <w:lang w:eastAsia="en-GB"/>
              </w:rPr>
              <w:t>W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7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kn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wled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g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any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ade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un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is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fram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w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rk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ag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will</w:t>
            </w:r>
            <w:r w:rsidRPr="00716196">
              <w:rPr>
                <w:rFonts w:ascii="Arial" w:hAnsi="Arial" w:cs="Arial"/>
                <w:w w:val="9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rm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a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dir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16196">
              <w:rPr>
                <w:rFonts w:ascii="Arial" w:hAnsi="Arial" w:cs="Arial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b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we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u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he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r</w:t>
            </w:r>
            <w:r w:rsidRPr="00716196">
              <w:rPr>
                <w:rFonts w:ascii="Arial" w:hAnsi="Arial" w:cs="Arial"/>
                <w:lang w:eastAsia="en-GB"/>
              </w:rPr>
              <w:t>,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individual fra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work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r.</w:t>
            </w:r>
          </w:p>
        </w:tc>
      </w:tr>
      <w:tr w:rsidR="002F13AD" w:rsidRPr="00716196" w14:paraId="532B74E0" w14:textId="77777777" w:rsidTr="000735B0">
        <w:trPr>
          <w:trHeight w:hRule="exact" w:val="598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A4E97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Na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ur</w:t>
            </w:r>
            <w:r w:rsidRPr="00716196">
              <w:rPr>
                <w:rFonts w:ascii="Arial" w:hAnsi="Arial" w:cs="Arial"/>
                <w:spacing w:val="-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Organ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</w:t>
            </w:r>
            <w:r w:rsidRPr="00716196">
              <w:rPr>
                <w:rFonts w:ascii="Arial" w:hAnsi="Arial" w:cs="Arial"/>
                <w:lang w:eastAsia="en-GB"/>
              </w:rPr>
              <w:t>at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5BA5E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31F09A0F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F8F37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602A7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25F1EF00" w14:textId="77777777" w:rsidTr="000735B0">
        <w:trPr>
          <w:trHeight w:hRule="exact" w:val="544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52FFAC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-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ail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75B99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08358E38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A947D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Signature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F4FD0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099DC1E7" w14:textId="77777777" w:rsidR="004E6C2D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40F5265F" w14:textId="17F590DD" w:rsidR="002F1B7D" w:rsidRPr="00716196" w:rsidRDefault="002F1B7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4607A70B" w14:textId="59BF38DE" w:rsidR="004E6C2D" w:rsidRPr="00716196" w:rsidRDefault="002F1B7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Please r</w:t>
      </w:r>
      <w:r w:rsidR="004E6C2D" w:rsidRPr="00716196">
        <w:rPr>
          <w:rFonts w:ascii="Arial" w:hAnsi="Arial" w:cs="Arial"/>
          <w:b/>
        </w:rPr>
        <w:t>eturn this form via e-mail to:</w:t>
      </w:r>
      <w:r>
        <w:rPr>
          <w:rFonts w:ascii="Arial" w:hAnsi="Arial" w:cs="Arial"/>
          <w:b/>
        </w:rPr>
        <w:t xml:space="preserve"> </w:t>
      </w:r>
      <w:hyperlink r:id="rId20" w:history="1">
        <w:r w:rsidR="004E6C2D" w:rsidRPr="00716196">
          <w:rPr>
            <w:rStyle w:val="Hyperlink"/>
            <w:rFonts w:ascii="Arial" w:hAnsi="Arial" w:cs="Arial"/>
          </w:rPr>
          <w:t>ephframeworks@braintree.gov.uk</w:t>
        </w:r>
      </w:hyperlink>
    </w:p>
    <w:p w14:paraId="2EA02C09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51C62358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3946CB26" w14:textId="77777777" w:rsidR="004E6C2D" w:rsidRPr="007A22E2" w:rsidRDefault="00206787" w:rsidP="004E6C2D">
      <w:pPr>
        <w:pStyle w:val="NoSpacing"/>
        <w:ind w:left="142" w:right="23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4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C2D" w:rsidRPr="00716196">
            <w:rPr>
              <w:rFonts w:ascii="Segoe UI Symbol" w:eastAsia="MS Gothic" w:hAnsi="Segoe UI Symbol" w:cs="Segoe UI Symbol"/>
            </w:rPr>
            <w:t>☐</w:t>
          </w:r>
        </w:sdtContent>
      </w:sdt>
      <w:r w:rsidR="004E6C2D" w:rsidRPr="00716196">
        <w:rPr>
          <w:rFonts w:ascii="Arial" w:hAnsi="Arial" w:cs="Arial"/>
        </w:rPr>
        <w:t xml:space="preserve"> Tick this box if you would not like to join our mailing list. You will only hear from us a few times a year, to advertise new Frameworks that have been let, or any changes to existing Frameworks.</w:t>
      </w:r>
    </w:p>
    <w:p w14:paraId="6BEC4506" w14:textId="77777777" w:rsidR="004E6C2D" w:rsidRPr="007A22E2" w:rsidRDefault="004E6C2D" w:rsidP="002F3164">
      <w:pPr>
        <w:rPr>
          <w:rFonts w:ascii="Arial" w:hAnsi="Arial" w:cs="Arial"/>
        </w:rPr>
      </w:pPr>
    </w:p>
    <w:p w14:paraId="6220D750" w14:textId="77777777" w:rsidR="004E6C2D" w:rsidRPr="007A22E2" w:rsidRDefault="004E6C2D" w:rsidP="002F3164">
      <w:pPr>
        <w:rPr>
          <w:rFonts w:ascii="Arial" w:hAnsi="Arial" w:cs="Arial"/>
        </w:rPr>
      </w:pPr>
    </w:p>
    <w:sectPr w:rsidR="004E6C2D" w:rsidRPr="007A22E2" w:rsidSect="00374FDF">
      <w:headerReference w:type="default" r:id="rId21"/>
      <w:footerReference w:type="default" r:id="rId22"/>
      <w:footerReference w:type="first" r:id="rId23"/>
      <w:pgSz w:w="11906" w:h="16838"/>
      <w:pgMar w:top="1440" w:right="1440" w:bottom="1440" w:left="1440" w:header="708" w:footer="995" w:gutter="0"/>
      <w:pgBorders>
        <w:top w:val="single" w:sz="24" w:space="10" w:color="0070C0"/>
        <w:left w:val="single" w:sz="24" w:space="10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A169" w14:textId="77777777" w:rsidR="0099708D" w:rsidRDefault="0099708D" w:rsidP="002F3164">
      <w:pPr>
        <w:spacing w:after="0" w:line="240" w:lineRule="auto"/>
      </w:pPr>
      <w:r>
        <w:separator/>
      </w:r>
    </w:p>
  </w:endnote>
  <w:endnote w:type="continuationSeparator" w:id="0">
    <w:p w14:paraId="02EA5734" w14:textId="77777777" w:rsidR="0099708D" w:rsidRDefault="0099708D" w:rsidP="002F3164">
      <w:pPr>
        <w:spacing w:after="0" w:line="240" w:lineRule="auto"/>
      </w:pPr>
      <w:r>
        <w:continuationSeparator/>
      </w:r>
    </w:p>
  </w:endnote>
  <w:endnote w:type="continuationNotice" w:id="1">
    <w:p w14:paraId="7E446A10" w14:textId="77777777" w:rsidR="002F1B7D" w:rsidRDefault="002F1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F4A6" w14:textId="20B9B5CD" w:rsidR="001C03DB" w:rsidRDefault="001C03DB" w:rsidP="00374FDF">
    <w:pPr>
      <w:pStyle w:val="Footer"/>
    </w:pPr>
  </w:p>
  <w:sdt>
    <w:sdtPr>
      <w:id w:val="-2038419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CAE25" w14:textId="58E858BC" w:rsidR="00374FDF" w:rsidRDefault="00374FDF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757">
          <w:rPr>
            <w:noProof/>
          </w:rPr>
          <w:t>5</w:t>
        </w:r>
        <w:r>
          <w:rPr>
            <w:noProof/>
          </w:rPr>
          <w:fldChar w:fldCharType="end"/>
        </w:r>
        <w:r w:rsidR="001C03DB">
          <w:rPr>
            <w:noProof/>
          </w:rPr>
          <w:t xml:space="preserve">                                                                         </w:t>
        </w:r>
        <w:r w:rsidR="00BC0B1C">
          <w:rPr>
            <w:noProof/>
          </w:rPr>
          <w:tab/>
        </w:r>
        <w:r w:rsidR="001C03DB">
          <w:rPr>
            <w:noProof/>
          </w:rPr>
          <w:t xml:space="preserve">  </w:t>
        </w:r>
        <w:sdt>
          <w:sdtPr>
            <w:id w:val="117614840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6B717D02" w14:textId="2E643C75" w:rsidR="00374FDF" w:rsidRPr="0026540A" w:rsidRDefault="00BC0B1C" w:rsidP="00374FDF">
        <w:pPr>
          <w:pStyle w:val="Footer"/>
          <w:rPr>
            <w:i/>
            <w:sz w:val="20"/>
          </w:rPr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BD59F13" wp14:editId="09F79F87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049655" cy="441960"/>
              <wp:effectExtent l="0" t="0" r="0" b="0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E142407" w14:textId="473098D7" w:rsidR="00374FDF" w:rsidRDefault="00206787">
        <w:pPr>
          <w:pStyle w:val="Footer"/>
        </w:pPr>
      </w:p>
    </w:sdtContent>
  </w:sdt>
  <w:p w14:paraId="4DB83E62" w14:textId="0EE1F8D8" w:rsidR="0099708D" w:rsidRDefault="0099708D" w:rsidP="00332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075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54B27" w14:textId="226BB94A" w:rsidR="001C03DB" w:rsidRDefault="001C03DB" w:rsidP="00374FDF">
        <w:pPr>
          <w:pStyle w:val="Footer"/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7FF8AD04" wp14:editId="3FF25612">
              <wp:simplePos x="0" y="0"/>
              <wp:positionH relativeFrom="margin">
                <wp:posOffset>5085715</wp:posOffset>
              </wp:positionH>
              <wp:positionV relativeFrom="paragraph">
                <wp:posOffset>8890</wp:posOffset>
              </wp:positionV>
              <wp:extent cx="1049655" cy="441960"/>
              <wp:effectExtent l="0" t="0" r="0" b="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DF92DD8" w14:textId="0E6DB955" w:rsidR="00374FDF" w:rsidRDefault="00374FDF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75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id w:val="71400411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C03DB">
              <w:t xml:space="preserve">                                                               </w:t>
            </w:r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1B609E33" w14:textId="12BE2F17" w:rsidR="00374FDF" w:rsidRPr="0026540A" w:rsidRDefault="00374FDF" w:rsidP="00374FDF">
        <w:pPr>
          <w:pStyle w:val="Footer"/>
          <w:rPr>
            <w:i/>
            <w:sz w:val="20"/>
          </w:rPr>
        </w:pPr>
      </w:p>
      <w:p w14:paraId="64A1BF20" w14:textId="77777777" w:rsidR="00374FDF" w:rsidRDefault="00206787" w:rsidP="00374FDF">
        <w:pPr>
          <w:pStyle w:val="Footer"/>
        </w:pPr>
      </w:p>
    </w:sdtContent>
  </w:sdt>
  <w:p w14:paraId="2C2E1C19" w14:textId="77777777" w:rsidR="00374FDF" w:rsidRDefault="00374FDF" w:rsidP="00374FDF">
    <w:pPr>
      <w:pStyle w:val="Footer"/>
    </w:pPr>
  </w:p>
  <w:p w14:paraId="07E9E451" w14:textId="77777777" w:rsidR="00374FDF" w:rsidRPr="00374FDF" w:rsidRDefault="00374FD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6995" w14:textId="77777777" w:rsidR="0099708D" w:rsidRDefault="0099708D" w:rsidP="002F3164">
      <w:pPr>
        <w:spacing w:after="0" w:line="240" w:lineRule="auto"/>
      </w:pPr>
      <w:r>
        <w:separator/>
      </w:r>
    </w:p>
  </w:footnote>
  <w:footnote w:type="continuationSeparator" w:id="0">
    <w:p w14:paraId="0E1AE9FB" w14:textId="77777777" w:rsidR="0099708D" w:rsidRDefault="0099708D" w:rsidP="002F3164">
      <w:pPr>
        <w:spacing w:after="0" w:line="240" w:lineRule="auto"/>
      </w:pPr>
      <w:r>
        <w:continuationSeparator/>
      </w:r>
    </w:p>
  </w:footnote>
  <w:footnote w:type="continuationNotice" w:id="1">
    <w:p w14:paraId="2CB617FB" w14:textId="77777777" w:rsidR="002F1B7D" w:rsidRDefault="002F1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A928" w14:textId="4A8B57DA" w:rsidR="00827E3D" w:rsidRPr="00827E3D" w:rsidRDefault="00827E3D" w:rsidP="00827E3D">
    <w:pPr>
      <w:pStyle w:val="NoSpacing"/>
      <w:ind w:right="95"/>
      <w:jc w:val="right"/>
      <w:rPr>
        <w:rFonts w:ascii="Arial" w:hAnsi="Arial" w:cs="Arial"/>
        <w:b/>
        <w:color w:val="0070C0"/>
        <w:spacing w:val="-1"/>
        <w:sz w:val="26"/>
        <w:szCs w:val="26"/>
      </w:rPr>
    </w:pPr>
    <w:r w:rsidRPr="00CE17FD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828CF27" wp14:editId="569F4C30">
          <wp:simplePos x="0" y="0"/>
          <wp:positionH relativeFrom="column">
            <wp:posOffset>-136525</wp:posOffset>
          </wp:positionH>
          <wp:positionV relativeFrom="paragraph">
            <wp:posOffset>-210185</wp:posOffset>
          </wp:positionV>
          <wp:extent cx="1991857" cy="825500"/>
          <wp:effectExtent l="0" t="0" r="0" b="0"/>
          <wp:wrapNone/>
          <wp:docPr id="16" name="Picture 16" descr="EP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Picture 6" descr="EP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57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E3D">
      <w:t xml:space="preserve"> </w:t>
    </w:r>
    <w:r>
      <w:rPr>
        <w:rFonts w:ascii="Arial" w:hAnsi="Arial" w:cs="Arial"/>
        <w:b/>
        <w:color w:val="0070C0"/>
        <w:spacing w:val="-1"/>
        <w:sz w:val="26"/>
        <w:szCs w:val="26"/>
      </w:rPr>
      <w:t>Fram</w:t>
    </w:r>
    <w:r w:rsidRPr="00827E3D">
      <w:rPr>
        <w:rFonts w:ascii="Arial" w:hAnsi="Arial" w:cs="Arial"/>
        <w:b/>
        <w:color w:val="0070C0"/>
        <w:spacing w:val="-1"/>
        <w:sz w:val="26"/>
        <w:szCs w:val="26"/>
      </w:rPr>
      <w:t xml:space="preserve">ework Agreement for </w:t>
    </w:r>
  </w:p>
  <w:p w14:paraId="63234383" w14:textId="4B7718F8" w:rsidR="00827E3D" w:rsidRPr="00827E3D" w:rsidRDefault="000933FA" w:rsidP="00827E3D">
    <w:pPr>
      <w:pStyle w:val="NoSpacing"/>
      <w:ind w:right="95"/>
      <w:jc w:val="right"/>
      <w:rPr>
        <w:rFonts w:ascii="Arial" w:hAnsi="Arial" w:cs="Arial"/>
        <w:b/>
        <w:color w:val="0070C0"/>
        <w:spacing w:val="-1"/>
        <w:sz w:val="26"/>
        <w:szCs w:val="26"/>
      </w:rPr>
    </w:pPr>
    <w:r>
      <w:rPr>
        <w:rFonts w:ascii="Arial" w:hAnsi="Arial" w:cs="Arial"/>
        <w:b/>
        <w:color w:val="0070C0"/>
        <w:spacing w:val="-1"/>
        <w:sz w:val="26"/>
        <w:szCs w:val="26"/>
      </w:rPr>
      <w:t>Street Sweepings Arisings</w:t>
    </w:r>
  </w:p>
  <w:p w14:paraId="27A324AC" w14:textId="1F7588FF" w:rsidR="0099708D" w:rsidRDefault="00827E3D" w:rsidP="00827E3D">
    <w:pPr>
      <w:pStyle w:val="NoSpacing"/>
      <w:ind w:right="95"/>
      <w:jc w:val="right"/>
      <w:rPr>
        <w:rFonts w:ascii="Arial" w:hAnsi="Arial" w:cs="Arial"/>
        <w:b/>
        <w:color w:val="0070C0"/>
        <w:spacing w:val="-1"/>
        <w:sz w:val="26"/>
        <w:szCs w:val="26"/>
      </w:rPr>
    </w:pPr>
    <w:r w:rsidRPr="00827E3D">
      <w:rPr>
        <w:rFonts w:ascii="Arial" w:hAnsi="Arial" w:cs="Arial"/>
        <w:b/>
        <w:color w:val="0070C0"/>
        <w:spacing w:val="-1"/>
        <w:sz w:val="26"/>
        <w:szCs w:val="26"/>
      </w:rPr>
      <w:t>REF EPH</w:t>
    </w:r>
    <w:r w:rsidR="000933FA">
      <w:rPr>
        <w:rFonts w:ascii="Arial" w:hAnsi="Arial" w:cs="Arial"/>
        <w:b/>
        <w:color w:val="0070C0"/>
        <w:spacing w:val="-1"/>
        <w:sz w:val="26"/>
        <w:szCs w:val="26"/>
      </w:rPr>
      <w:t>005</w:t>
    </w:r>
  </w:p>
  <w:p w14:paraId="7B15600C" w14:textId="77777777" w:rsidR="000933FA" w:rsidRPr="008C34E8" w:rsidRDefault="000933FA" w:rsidP="00827E3D">
    <w:pPr>
      <w:pStyle w:val="NoSpacing"/>
      <w:ind w:right="95"/>
      <w:jc w:val="right"/>
      <w:rPr>
        <w:rFonts w:ascii="Arial" w:hAnsi="Arial" w:cs="Arial"/>
        <w:b/>
        <w:color w:val="0070C0"/>
        <w:spacing w:val="-1"/>
        <w:sz w:val="26"/>
        <w:szCs w:val="26"/>
      </w:rPr>
    </w:pPr>
  </w:p>
  <w:p w14:paraId="38C292C2" w14:textId="77777777" w:rsidR="0099708D" w:rsidRPr="008C34E8" w:rsidRDefault="0099708D" w:rsidP="002F3164">
    <w:pPr>
      <w:pStyle w:val="Head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E88"/>
    <w:multiLevelType w:val="hybridMultilevel"/>
    <w:tmpl w:val="0B3EA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755F0"/>
    <w:multiLevelType w:val="hybridMultilevel"/>
    <w:tmpl w:val="338AA4C8"/>
    <w:lvl w:ilvl="0" w:tplc="0809000F">
      <w:start w:val="1"/>
      <w:numFmt w:val="decimal"/>
      <w:lvlText w:val="%1."/>
      <w:lvlJc w:val="left"/>
      <w:pPr>
        <w:ind w:left="390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0B06"/>
    <w:multiLevelType w:val="hybridMultilevel"/>
    <w:tmpl w:val="266693CE"/>
    <w:lvl w:ilvl="0" w:tplc="8C74E10E">
      <w:numFmt w:val="bullet"/>
      <w:lvlText w:val="•"/>
      <w:lvlJc w:val="left"/>
      <w:pPr>
        <w:ind w:left="869" w:hanging="585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1C23A5"/>
    <w:multiLevelType w:val="hybridMultilevel"/>
    <w:tmpl w:val="765E5B44"/>
    <w:lvl w:ilvl="0" w:tplc="68BC9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4059"/>
    <w:multiLevelType w:val="hybridMultilevel"/>
    <w:tmpl w:val="B5A05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308475A"/>
    <w:multiLevelType w:val="hybridMultilevel"/>
    <w:tmpl w:val="FE78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244F1"/>
    <w:multiLevelType w:val="hybridMultilevel"/>
    <w:tmpl w:val="08260AA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8790ECD"/>
    <w:multiLevelType w:val="hybridMultilevel"/>
    <w:tmpl w:val="DEC6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C434D"/>
    <w:multiLevelType w:val="hybridMultilevel"/>
    <w:tmpl w:val="68AAC1D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D4D3C08"/>
    <w:multiLevelType w:val="hybridMultilevel"/>
    <w:tmpl w:val="64AE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31220">
    <w:abstractNumId w:val="6"/>
  </w:num>
  <w:num w:numId="2" w16cid:durableId="954292154">
    <w:abstractNumId w:val="2"/>
  </w:num>
  <w:num w:numId="3" w16cid:durableId="1876697450">
    <w:abstractNumId w:val="1"/>
  </w:num>
  <w:num w:numId="4" w16cid:durableId="1999962168">
    <w:abstractNumId w:val="8"/>
  </w:num>
  <w:num w:numId="5" w16cid:durableId="65349500">
    <w:abstractNumId w:val="7"/>
  </w:num>
  <w:num w:numId="6" w16cid:durableId="103429487">
    <w:abstractNumId w:val="3"/>
  </w:num>
  <w:num w:numId="7" w16cid:durableId="2089647592">
    <w:abstractNumId w:val="4"/>
  </w:num>
  <w:num w:numId="8" w16cid:durableId="1899825042">
    <w:abstractNumId w:val="0"/>
  </w:num>
  <w:num w:numId="9" w16cid:durableId="764426640">
    <w:abstractNumId w:val="5"/>
  </w:num>
  <w:num w:numId="10" w16cid:durableId="399059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64"/>
    <w:rsid w:val="00026591"/>
    <w:rsid w:val="000650C5"/>
    <w:rsid w:val="00066632"/>
    <w:rsid w:val="0007062B"/>
    <w:rsid w:val="000735B0"/>
    <w:rsid w:val="000933FA"/>
    <w:rsid w:val="000C1879"/>
    <w:rsid w:val="000C3A14"/>
    <w:rsid w:val="000C6B7C"/>
    <w:rsid w:val="000D07F1"/>
    <w:rsid w:val="000F46D8"/>
    <w:rsid w:val="001021B1"/>
    <w:rsid w:val="00144FB2"/>
    <w:rsid w:val="00155011"/>
    <w:rsid w:val="00171626"/>
    <w:rsid w:val="0019181A"/>
    <w:rsid w:val="00191C7E"/>
    <w:rsid w:val="001A5CC6"/>
    <w:rsid w:val="001B1257"/>
    <w:rsid w:val="001C03DB"/>
    <w:rsid w:val="002002D8"/>
    <w:rsid w:val="00206787"/>
    <w:rsid w:val="0024794F"/>
    <w:rsid w:val="00260583"/>
    <w:rsid w:val="00272E49"/>
    <w:rsid w:val="00291A2F"/>
    <w:rsid w:val="00297DB4"/>
    <w:rsid w:val="002B50E0"/>
    <w:rsid w:val="002D3616"/>
    <w:rsid w:val="002F13AD"/>
    <w:rsid w:val="002F1B7D"/>
    <w:rsid w:val="002F3164"/>
    <w:rsid w:val="00313FE5"/>
    <w:rsid w:val="003328D2"/>
    <w:rsid w:val="00333F22"/>
    <w:rsid w:val="003346A0"/>
    <w:rsid w:val="003412C7"/>
    <w:rsid w:val="0035532C"/>
    <w:rsid w:val="00374FDF"/>
    <w:rsid w:val="003832DA"/>
    <w:rsid w:val="003A2F21"/>
    <w:rsid w:val="003C78C6"/>
    <w:rsid w:val="00401F56"/>
    <w:rsid w:val="0040393F"/>
    <w:rsid w:val="00410954"/>
    <w:rsid w:val="00415C7F"/>
    <w:rsid w:val="004427BF"/>
    <w:rsid w:val="00452389"/>
    <w:rsid w:val="004B2FED"/>
    <w:rsid w:val="004E4E94"/>
    <w:rsid w:val="004E6C2D"/>
    <w:rsid w:val="00533043"/>
    <w:rsid w:val="00547A26"/>
    <w:rsid w:val="005519FB"/>
    <w:rsid w:val="005A23F1"/>
    <w:rsid w:val="005B267E"/>
    <w:rsid w:val="0064145B"/>
    <w:rsid w:val="0064457B"/>
    <w:rsid w:val="00670C79"/>
    <w:rsid w:val="006711C8"/>
    <w:rsid w:val="00684489"/>
    <w:rsid w:val="006C3649"/>
    <w:rsid w:val="006C5D89"/>
    <w:rsid w:val="006D4E74"/>
    <w:rsid w:val="006D5068"/>
    <w:rsid w:val="006F765E"/>
    <w:rsid w:val="0071258F"/>
    <w:rsid w:val="00716196"/>
    <w:rsid w:val="007729BD"/>
    <w:rsid w:val="00784F26"/>
    <w:rsid w:val="007A22E2"/>
    <w:rsid w:val="007F55AD"/>
    <w:rsid w:val="00827E3D"/>
    <w:rsid w:val="00855EE2"/>
    <w:rsid w:val="00884C23"/>
    <w:rsid w:val="00891017"/>
    <w:rsid w:val="00891EE2"/>
    <w:rsid w:val="008C34E8"/>
    <w:rsid w:val="00945C72"/>
    <w:rsid w:val="00947B6A"/>
    <w:rsid w:val="00985F2D"/>
    <w:rsid w:val="00993E3C"/>
    <w:rsid w:val="00996A62"/>
    <w:rsid w:val="0099708D"/>
    <w:rsid w:val="009B7710"/>
    <w:rsid w:val="00A25F79"/>
    <w:rsid w:val="00A3233B"/>
    <w:rsid w:val="00A635F0"/>
    <w:rsid w:val="00A83A40"/>
    <w:rsid w:val="00A92C06"/>
    <w:rsid w:val="00A968D6"/>
    <w:rsid w:val="00AD10AC"/>
    <w:rsid w:val="00AF564C"/>
    <w:rsid w:val="00B00A22"/>
    <w:rsid w:val="00B06201"/>
    <w:rsid w:val="00B1653D"/>
    <w:rsid w:val="00B3798E"/>
    <w:rsid w:val="00B81F1C"/>
    <w:rsid w:val="00BC0B1C"/>
    <w:rsid w:val="00BE303B"/>
    <w:rsid w:val="00BE55AD"/>
    <w:rsid w:val="00C56996"/>
    <w:rsid w:val="00C7163A"/>
    <w:rsid w:val="00C7335A"/>
    <w:rsid w:val="00C81CED"/>
    <w:rsid w:val="00C865A2"/>
    <w:rsid w:val="00CA6757"/>
    <w:rsid w:val="00CB135E"/>
    <w:rsid w:val="00CE17FD"/>
    <w:rsid w:val="00D01943"/>
    <w:rsid w:val="00D16745"/>
    <w:rsid w:val="00D21EE5"/>
    <w:rsid w:val="00D27397"/>
    <w:rsid w:val="00D74684"/>
    <w:rsid w:val="00DD2E8F"/>
    <w:rsid w:val="00E033C6"/>
    <w:rsid w:val="00E058D6"/>
    <w:rsid w:val="00E4412D"/>
    <w:rsid w:val="00E61E90"/>
    <w:rsid w:val="00E71E0E"/>
    <w:rsid w:val="00E732AB"/>
    <w:rsid w:val="00EC09C4"/>
    <w:rsid w:val="00ED5915"/>
    <w:rsid w:val="00F11193"/>
    <w:rsid w:val="00F41940"/>
    <w:rsid w:val="00F62D6D"/>
    <w:rsid w:val="00F71E48"/>
    <w:rsid w:val="00FA26CA"/>
    <w:rsid w:val="00FA7CBC"/>
    <w:rsid w:val="00FB5E4B"/>
    <w:rsid w:val="00FD005A"/>
    <w:rsid w:val="00FD3750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B4AD29E"/>
  <w15:chartTrackingRefBased/>
  <w15:docId w15:val="{C60C71B6-C900-4EDF-8EBD-8C83E7C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3164"/>
  </w:style>
  <w:style w:type="paragraph" w:styleId="Footer">
    <w:name w:val="footer"/>
    <w:basedOn w:val="Normal"/>
    <w:link w:val="Foot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3164"/>
  </w:style>
  <w:style w:type="paragraph" w:styleId="NoSpacing">
    <w:name w:val="No Spacing"/>
    <w:uiPriority w:val="1"/>
    <w:qFormat/>
    <w:rsid w:val="002F316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2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8D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D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D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427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42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708D"/>
    <w:pPr>
      <w:widowControl w:val="0"/>
      <w:autoSpaceDE w:val="0"/>
      <w:autoSpaceDN w:val="0"/>
      <w:adjustRightInd w:val="0"/>
      <w:spacing w:after="0" w:line="240" w:lineRule="auto"/>
      <w:ind w:left="790"/>
    </w:pPr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9708D"/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1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1B7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46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5E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E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635F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essexprocurementhub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ephframeworks@braintree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hframeworks@braintree.gov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find-tender.service.gov.uk/Notice/011019-2023" TargetMode="External"/><Relationship Id="rId19" Type="http://schemas.openxmlformats.org/officeDocument/2006/relationships/hyperlink" Target="http://www.linkedin.com/company/essex-procurement-hu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d-tender.service.gov.uk/Notice/033023-2022" TargetMode="External"/><Relationship Id="rId14" Type="http://schemas.openxmlformats.org/officeDocument/2006/relationships/hyperlink" Target="mailto:ephframeworks@braintree.gov.u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2F09-11FD-486F-8EE3-5C89BF21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Braintree District Council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Paula</dc:creator>
  <cp:keywords/>
  <dc:description/>
  <cp:lastModifiedBy>Roqueta, Lili</cp:lastModifiedBy>
  <cp:revision>19</cp:revision>
  <dcterms:created xsi:type="dcterms:W3CDTF">2023-03-16T12:26:00Z</dcterms:created>
  <dcterms:modified xsi:type="dcterms:W3CDTF">2023-05-23T19:36:00Z</dcterms:modified>
</cp:coreProperties>
</file>